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73" w:rsidRDefault="00734973">
      <w:pPr>
        <w:rPr>
          <w:rFonts w:ascii="Times New Roman" w:hAnsi="Times New Roman"/>
        </w:rPr>
      </w:pPr>
    </w:p>
    <w:p w:rsidR="00734973" w:rsidRDefault="008D2218">
      <w:pPr>
        <w:spacing w:line="560" w:lineRule="exact"/>
        <w:jc w:val="center"/>
        <w:rPr>
          <w:rFonts w:ascii="Times New Roman" w:eastAsia="方正小标宋简体" w:hAnsi="Times New Roman" w:cs="方正小标宋简体"/>
          <w:w w:val="88"/>
          <w:sz w:val="44"/>
          <w:szCs w:val="44"/>
        </w:rPr>
      </w:pPr>
      <w:r>
        <w:rPr>
          <w:rFonts w:ascii="Times New Roman" w:eastAsia="方正小标宋简体" w:hAnsi="Times New Roman" w:cs="方正小标宋简体" w:hint="eastAsia"/>
          <w:w w:val="88"/>
          <w:sz w:val="44"/>
          <w:szCs w:val="44"/>
        </w:rPr>
        <w:t>中国文化馆协会关于推广“乐龄无忧</w:t>
      </w:r>
      <w:r>
        <w:rPr>
          <w:rFonts w:ascii="微软雅黑" w:eastAsia="微软雅黑" w:hAnsi="微软雅黑" w:cs="微软雅黑" w:hint="eastAsia"/>
          <w:w w:val="88"/>
          <w:sz w:val="44"/>
          <w:szCs w:val="44"/>
        </w:rPr>
        <w:t>·</w:t>
      </w:r>
      <w:r>
        <w:rPr>
          <w:rFonts w:ascii="Times New Roman" w:eastAsia="方正小标宋简体" w:hAnsi="Times New Roman" w:cs="方正小标宋简体" w:hint="eastAsia"/>
          <w:w w:val="88"/>
          <w:sz w:val="44"/>
          <w:szCs w:val="44"/>
        </w:rPr>
        <w:t>智能手机生活应用”文化志愿服务并征集服务案例的通知</w:t>
      </w:r>
    </w:p>
    <w:p w:rsidR="00734973" w:rsidRDefault="00734973">
      <w:pPr>
        <w:spacing w:line="560" w:lineRule="exact"/>
        <w:jc w:val="center"/>
        <w:rPr>
          <w:rFonts w:ascii="Times New Roman" w:eastAsia="仿宋_GB2312" w:hAnsi="Times New Roman" w:cs="仿宋_GB2312"/>
          <w:sz w:val="32"/>
          <w:szCs w:val="32"/>
        </w:rPr>
      </w:pPr>
    </w:p>
    <w:p w:rsidR="00734973" w:rsidRDefault="008D2218">
      <w:pPr>
        <w:spacing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各省、自治区、直辖市文化（群艺）馆、新疆生产建设兵团文化中心</w:t>
      </w:r>
      <w:r>
        <w:rPr>
          <w:rFonts w:ascii="Times New Roman" w:eastAsia="仿宋_GB2312" w:hAnsi="Times New Roman" w:cs="仿宋_GB2312" w:hint="eastAsia"/>
          <w:sz w:val="32"/>
          <w:szCs w:val="32"/>
        </w:rPr>
        <w:t>:</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为贯彻文化和旅游部《“十四五”公共文化服务体系建设规划》，增强公共文化服务实效性，</w:t>
      </w:r>
      <w:r>
        <w:rPr>
          <w:rFonts w:ascii="Times New Roman" w:eastAsia="仿宋_GB2312" w:hAnsi="Times New Roman" w:cs="仿宋_GB2312" w:hint="eastAsia"/>
          <w:sz w:val="32"/>
          <w:szCs w:val="32"/>
        </w:rPr>
        <w:t>落实</w:t>
      </w:r>
      <w:r>
        <w:rPr>
          <w:rFonts w:ascii="Times New Roman" w:eastAsia="仿宋_GB2312" w:hAnsi="Times New Roman" w:cs="仿宋_GB2312" w:hint="eastAsia"/>
          <w:sz w:val="32"/>
          <w:szCs w:val="32"/>
        </w:rPr>
        <w:t>“推广一批具有特色、效果明显的面向老年人、未成年人、农村留守儿童等特殊群体开展的示范性志愿服务项目”要求，中国文化馆协会文化志愿服务委员会（简称“专委会”）</w:t>
      </w:r>
      <w:r>
        <w:rPr>
          <w:rFonts w:ascii="Times New Roman" w:eastAsia="仿宋_GB2312" w:hAnsi="Times New Roman" w:cs="仿宋_GB2312" w:hint="eastAsia"/>
          <w:sz w:val="32"/>
          <w:szCs w:val="32"/>
        </w:rPr>
        <w:t>打造“乐龄无忧”文化志愿服务品牌，精准匹配老年群体学习使用智能手机的需求，开发完整课程体系，提供给各会员单位免费使用，</w:t>
      </w:r>
      <w:r>
        <w:rPr>
          <w:rFonts w:ascii="Times New Roman" w:eastAsia="仿宋_GB2312" w:hAnsi="Times New Roman" w:cs="仿宋_GB2312" w:hint="eastAsia"/>
          <w:sz w:val="32"/>
          <w:szCs w:val="32"/>
        </w:rPr>
        <w:t>开展相关志愿服务</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现将有关事项通知如下：</w:t>
      </w:r>
    </w:p>
    <w:p w:rsidR="00734973" w:rsidRDefault="008D2218">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一、组织机构</w:t>
      </w:r>
    </w:p>
    <w:p w:rsidR="00734973" w:rsidRDefault="008D2218">
      <w:pPr>
        <w:spacing w:line="560" w:lineRule="exact"/>
        <w:ind w:firstLineChars="200" w:firstLine="640"/>
        <w:rPr>
          <w:rFonts w:ascii="Times New Roman" w:eastAsia="仿宋_GB2312" w:hAnsi="Times New Roman" w:cs="仿宋_GB2312"/>
          <w:sz w:val="32"/>
          <w:szCs w:val="32"/>
          <w:lang w:eastAsia="zh-Hans"/>
        </w:rPr>
      </w:pPr>
      <w:r>
        <w:rPr>
          <w:rFonts w:ascii="Times New Roman" w:eastAsia="仿宋_GB2312" w:hAnsi="Times New Roman" w:cs="仿宋_GB2312" w:hint="eastAsia"/>
          <w:sz w:val="32"/>
          <w:szCs w:val="32"/>
          <w:lang w:eastAsia="zh-Hans"/>
        </w:rPr>
        <w:t>指导单位</w:t>
      </w:r>
      <w:r>
        <w:rPr>
          <w:rFonts w:ascii="Times New Roman" w:eastAsia="仿宋_GB2312" w:hAnsi="Times New Roman" w:cs="仿宋_GB2312"/>
          <w:sz w:val="32"/>
          <w:szCs w:val="32"/>
          <w:lang w:eastAsia="zh-Hans"/>
        </w:rPr>
        <w:t>：</w:t>
      </w:r>
      <w:r>
        <w:rPr>
          <w:rFonts w:ascii="Times New Roman" w:eastAsia="仿宋_GB2312" w:hAnsi="Times New Roman" w:cs="仿宋_GB2312" w:hint="eastAsia"/>
          <w:sz w:val="32"/>
          <w:szCs w:val="32"/>
        </w:rPr>
        <w:t>文化和旅游部公共服务司</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主办单位：中国文化馆协会</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承办单位：中国文化馆协会文化志愿服务委员会</w:t>
      </w:r>
    </w:p>
    <w:p w:rsidR="00734973" w:rsidRDefault="008D2218">
      <w:pPr>
        <w:spacing w:line="560" w:lineRule="exact"/>
        <w:ind w:firstLineChars="700" w:firstLine="22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广东省文化馆</w:t>
      </w:r>
    </w:p>
    <w:p w:rsidR="00734973" w:rsidRDefault="008D2218">
      <w:pPr>
        <w:spacing w:line="560" w:lineRule="exact"/>
        <w:ind w:leftChars="304" w:left="2238" w:hangingChars="500" w:hanging="160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协办单位：中国文化馆协会文化志愿服务委员会各委员单位</w:t>
      </w:r>
    </w:p>
    <w:p w:rsidR="00734973" w:rsidRDefault="008D2218">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二、活动时间</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月至</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p>
    <w:p w:rsidR="00734973" w:rsidRDefault="008D2218">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三、活动主题</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乐龄无忧</w:t>
      </w:r>
      <w:r>
        <w:rPr>
          <w:rFonts w:ascii="微软雅黑" w:eastAsia="微软雅黑" w:hAnsi="微软雅黑" w:cs="微软雅黑" w:hint="eastAsia"/>
          <w:sz w:val="32"/>
          <w:szCs w:val="32"/>
        </w:rPr>
        <w:t>·</w:t>
      </w:r>
      <w:r>
        <w:rPr>
          <w:rFonts w:ascii="Times New Roman" w:eastAsia="仿宋_GB2312" w:hAnsi="Times New Roman" w:cs="仿宋_GB2312" w:hint="eastAsia"/>
          <w:sz w:val="32"/>
          <w:szCs w:val="32"/>
        </w:rPr>
        <w:t>智能手机生活应用</w:t>
      </w:r>
    </w:p>
    <w:p w:rsidR="00734973" w:rsidRDefault="008D2218">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lastRenderedPageBreak/>
        <w:t>四、活动内容</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lang w:eastAsia="zh-Hans"/>
        </w:rPr>
        <w:t>专</w:t>
      </w:r>
      <w:r>
        <w:rPr>
          <w:rFonts w:ascii="Times New Roman" w:eastAsia="仿宋_GB2312" w:hAnsi="Times New Roman" w:cs="仿宋_GB2312" w:hint="eastAsia"/>
          <w:sz w:val="32"/>
          <w:szCs w:val="32"/>
        </w:rPr>
        <w:t>委</w:t>
      </w:r>
      <w:r>
        <w:rPr>
          <w:rFonts w:ascii="Times New Roman" w:eastAsia="仿宋_GB2312" w:hAnsi="Times New Roman" w:cs="仿宋_GB2312" w:hint="eastAsia"/>
          <w:sz w:val="32"/>
          <w:szCs w:val="32"/>
        </w:rPr>
        <w:t>会以全国老龄工作委员会办公室、中国老龄协会组织专家编撰的《玩转智能手机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开启老年幸福生活》一书为核心内容，按照各级文化馆志愿服务工作组织开展规律和老年群体知识学习特点，制作了教学材料</w:t>
      </w:r>
      <w:r>
        <w:rPr>
          <w:rFonts w:ascii="Times New Roman" w:eastAsia="仿宋_GB2312" w:hAnsi="Times New Roman" w:cs="仿宋_GB2312" w:hint="eastAsia"/>
          <w:sz w:val="32"/>
          <w:szCs w:val="32"/>
        </w:rPr>
        <w:t>供各省级文化（群艺）馆分发给各级文化馆（站）按需使用，以组织文化志愿服务的形式，帮助老年群体更好地掌握智能手机的使用功能，进一步享受新时代科技发展带来的便捷，不断提升其幸福感和获得感，共同打造“乐龄无忧”文化志愿服务品牌。各单位可将有关开展情况总结凝练为服务案例进行报送，经审核遴选后，由主办单位对入选案例核发证书。</w:t>
      </w:r>
    </w:p>
    <w:p w:rsidR="00734973" w:rsidRDefault="008D2218">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五、课件内容</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（一）“乐龄无忧</w:t>
      </w:r>
      <w:r>
        <w:rPr>
          <w:rFonts w:ascii="微软雅黑" w:eastAsia="微软雅黑" w:hAnsi="微软雅黑" w:cs="微软雅黑" w:hint="eastAsia"/>
          <w:sz w:val="32"/>
          <w:szCs w:val="32"/>
        </w:rPr>
        <w:t>·</w:t>
      </w:r>
      <w:r>
        <w:rPr>
          <w:rFonts w:ascii="Times New Roman" w:eastAsia="仿宋_GB2312" w:hAnsi="Times New Roman" w:cs="仿宋_GB2312" w:hint="eastAsia"/>
          <w:sz w:val="32"/>
          <w:szCs w:val="32"/>
        </w:rPr>
        <w:t>智能手机生活应用”文化志愿服务项目教学资料内容，共分为</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个部分，包括：</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智能手机的基本设置；</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社交系列</w:t>
      </w:r>
      <w:r>
        <w:rPr>
          <w:rFonts w:ascii="Times New Roman" w:eastAsia="仿宋_GB2312" w:hAnsi="Times New Roman" w:cs="仿宋_GB2312" w:hint="eastAsia"/>
          <w:sz w:val="32"/>
          <w:szCs w:val="32"/>
        </w:rPr>
        <w:t>APP</w:t>
      </w:r>
      <w:r>
        <w:rPr>
          <w:rFonts w:ascii="Times New Roman" w:eastAsia="仿宋_GB2312" w:hAnsi="Times New Roman" w:cs="仿宋_GB2312" w:hint="eastAsia"/>
          <w:sz w:val="32"/>
          <w:szCs w:val="32"/>
        </w:rPr>
        <w:t>教学；</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娱乐系列</w:t>
      </w:r>
      <w:r>
        <w:rPr>
          <w:rFonts w:ascii="Times New Roman" w:eastAsia="仿宋_GB2312" w:hAnsi="Times New Roman" w:cs="仿宋_GB2312" w:hint="eastAsia"/>
          <w:sz w:val="32"/>
          <w:szCs w:val="32"/>
        </w:rPr>
        <w:t>APP</w:t>
      </w:r>
      <w:r>
        <w:rPr>
          <w:rFonts w:ascii="Times New Roman" w:eastAsia="仿宋_GB2312" w:hAnsi="Times New Roman" w:cs="仿宋_GB2312" w:hint="eastAsia"/>
          <w:sz w:val="32"/>
          <w:szCs w:val="32"/>
        </w:rPr>
        <w:t>教学；</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支付</w:t>
      </w:r>
      <w:r>
        <w:rPr>
          <w:rFonts w:ascii="Times New Roman" w:eastAsia="仿宋_GB2312" w:hAnsi="Times New Roman" w:cs="仿宋_GB2312" w:hint="eastAsia"/>
          <w:sz w:val="32"/>
          <w:szCs w:val="32"/>
        </w:rPr>
        <w:t>系列</w:t>
      </w:r>
      <w:r>
        <w:rPr>
          <w:rFonts w:ascii="Times New Roman" w:eastAsia="仿宋_GB2312" w:hAnsi="Times New Roman" w:cs="仿宋_GB2312" w:hint="eastAsia"/>
          <w:sz w:val="32"/>
          <w:szCs w:val="32"/>
        </w:rPr>
        <w:t>APP</w:t>
      </w:r>
      <w:r>
        <w:rPr>
          <w:rFonts w:ascii="Times New Roman" w:eastAsia="仿宋_GB2312" w:hAnsi="Times New Roman" w:cs="仿宋_GB2312" w:hint="eastAsia"/>
          <w:sz w:val="32"/>
          <w:szCs w:val="32"/>
        </w:rPr>
        <w:t>教学；</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交通出行系列</w:t>
      </w:r>
      <w:r>
        <w:rPr>
          <w:rFonts w:ascii="Times New Roman" w:eastAsia="仿宋_GB2312" w:hAnsi="Times New Roman" w:cs="仿宋_GB2312" w:hint="eastAsia"/>
          <w:sz w:val="32"/>
          <w:szCs w:val="32"/>
        </w:rPr>
        <w:t>APP</w:t>
      </w:r>
      <w:r>
        <w:rPr>
          <w:rFonts w:ascii="Times New Roman" w:eastAsia="仿宋_GB2312" w:hAnsi="Times New Roman" w:cs="仿宋_GB2312" w:hint="eastAsia"/>
          <w:sz w:val="32"/>
          <w:szCs w:val="32"/>
        </w:rPr>
        <w:t>教学；</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6.</w:t>
      </w:r>
      <w:proofErr w:type="gramStart"/>
      <w:r>
        <w:rPr>
          <w:rFonts w:ascii="Times New Roman" w:eastAsia="仿宋_GB2312" w:hAnsi="Times New Roman" w:cs="仿宋_GB2312" w:hint="eastAsia"/>
          <w:sz w:val="32"/>
          <w:szCs w:val="32"/>
        </w:rPr>
        <w:t>网购</w:t>
      </w:r>
      <w:r>
        <w:rPr>
          <w:rFonts w:ascii="Times New Roman" w:eastAsia="仿宋_GB2312" w:hAnsi="Times New Roman" w:cs="仿宋_GB2312" w:hint="eastAsia"/>
          <w:sz w:val="32"/>
          <w:szCs w:val="32"/>
        </w:rPr>
        <w:t>系列</w:t>
      </w:r>
      <w:proofErr w:type="gramEnd"/>
      <w:r>
        <w:rPr>
          <w:rFonts w:ascii="Times New Roman" w:eastAsia="仿宋_GB2312" w:hAnsi="Times New Roman" w:cs="仿宋_GB2312" w:hint="eastAsia"/>
          <w:sz w:val="32"/>
          <w:szCs w:val="32"/>
        </w:rPr>
        <w:t>APP</w:t>
      </w:r>
      <w:r>
        <w:rPr>
          <w:rFonts w:ascii="Times New Roman" w:eastAsia="仿宋_GB2312" w:hAnsi="Times New Roman" w:cs="仿宋_GB2312" w:hint="eastAsia"/>
          <w:sz w:val="32"/>
          <w:szCs w:val="32"/>
        </w:rPr>
        <w:t>教学；</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金融安全系列</w:t>
      </w:r>
      <w:r>
        <w:rPr>
          <w:rFonts w:ascii="Times New Roman" w:eastAsia="仿宋_GB2312" w:hAnsi="Times New Roman" w:cs="仿宋_GB2312" w:hint="eastAsia"/>
          <w:sz w:val="32"/>
          <w:szCs w:val="32"/>
        </w:rPr>
        <w:t>APP</w:t>
      </w:r>
      <w:r>
        <w:rPr>
          <w:rFonts w:ascii="Times New Roman" w:eastAsia="仿宋_GB2312" w:hAnsi="Times New Roman" w:cs="仿宋_GB2312" w:hint="eastAsia"/>
          <w:sz w:val="32"/>
          <w:szCs w:val="32"/>
        </w:rPr>
        <w:t>教学。</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（二）教学材料获取方式：</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网</w:t>
      </w:r>
      <w:proofErr w:type="gramStart"/>
      <w:r>
        <w:rPr>
          <w:rFonts w:ascii="Times New Roman" w:eastAsia="仿宋_GB2312" w:hAnsi="Times New Roman" w:cs="仿宋_GB2312" w:hint="eastAsia"/>
          <w:sz w:val="32"/>
          <w:szCs w:val="32"/>
        </w:rPr>
        <w:t>易网盘链接</w:t>
      </w:r>
      <w:proofErr w:type="gramEnd"/>
      <w:r>
        <w:rPr>
          <w:rFonts w:ascii="Times New Roman" w:eastAsia="仿宋_GB2312" w:hAnsi="Times New Roman" w:cs="仿宋_GB2312" w:hint="eastAsia"/>
          <w:sz w:val="32"/>
          <w:szCs w:val="32"/>
        </w:rPr>
        <w:t>:http://u.163.com/SfCJV9NyS</w:t>
      </w:r>
    </w:p>
    <w:p w:rsidR="00734973" w:rsidRDefault="008D2218">
      <w:pPr>
        <w:spacing w:line="560" w:lineRule="exact"/>
        <w:ind w:firstLineChars="200" w:firstLine="640"/>
        <w:rPr>
          <w:rFonts w:ascii="Times New Roman" w:hAnsi="Times New Roman"/>
        </w:rPr>
      </w:pPr>
      <w:r>
        <w:rPr>
          <w:rFonts w:ascii="Times New Roman" w:eastAsia="仿宋_GB2312" w:hAnsi="Times New Roman" w:cs="仿宋_GB2312" w:hint="eastAsia"/>
          <w:sz w:val="32"/>
          <w:szCs w:val="32"/>
        </w:rPr>
        <w:t>提取码</w:t>
      </w:r>
      <w:r>
        <w:rPr>
          <w:rFonts w:ascii="Times New Roman" w:eastAsia="仿宋_GB2312" w:hAnsi="Times New Roman" w:cs="仿宋_GB2312" w:hint="eastAsia"/>
          <w:sz w:val="32"/>
          <w:szCs w:val="32"/>
        </w:rPr>
        <w:t>:</w:t>
      </w:r>
      <w:proofErr w:type="spellStart"/>
      <w:r>
        <w:rPr>
          <w:rFonts w:ascii="Times New Roman" w:eastAsia="仿宋_GB2312" w:hAnsi="Times New Roman" w:cs="仿宋_GB2312" w:hint="eastAsia"/>
          <w:sz w:val="32"/>
          <w:szCs w:val="32"/>
        </w:rPr>
        <w:t>UNxbyScU</w:t>
      </w:r>
      <w:proofErr w:type="spellEnd"/>
    </w:p>
    <w:p w:rsidR="00734973" w:rsidRPr="00333419" w:rsidRDefault="008D2218" w:rsidP="00333419">
      <w:pPr>
        <w:spacing w:line="560" w:lineRule="exact"/>
        <w:ind w:firstLineChars="200" w:firstLine="640"/>
        <w:rPr>
          <w:rFonts w:ascii="Times New Roman" w:eastAsia="黑体" w:hAnsi="Times New Roman" w:cs="黑体"/>
          <w:bCs/>
          <w:sz w:val="32"/>
          <w:szCs w:val="32"/>
        </w:rPr>
      </w:pPr>
      <w:r w:rsidRPr="00333419">
        <w:rPr>
          <w:rFonts w:ascii="Times New Roman" w:eastAsia="黑体" w:hAnsi="Times New Roman" w:cs="黑体" w:hint="eastAsia"/>
          <w:bCs/>
          <w:sz w:val="32"/>
          <w:szCs w:val="32"/>
        </w:rPr>
        <w:lastRenderedPageBreak/>
        <w:t>六、建议服务形式</w:t>
      </w:r>
    </w:p>
    <w:p w:rsidR="00734973" w:rsidRDefault="008D2218">
      <w:pPr>
        <w:spacing w:line="560" w:lineRule="exact"/>
        <w:ind w:firstLineChars="200" w:firstLine="643"/>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（一）</w:t>
      </w:r>
      <w:r>
        <w:rPr>
          <w:rFonts w:ascii="Times New Roman" w:eastAsia="仿宋_GB2312" w:hAnsi="Times New Roman" w:cs="仿宋_GB2312" w:hint="eastAsia"/>
          <w:b/>
          <w:bCs/>
          <w:sz w:val="32"/>
          <w:szCs w:val="32"/>
        </w:rPr>
        <w:t>线下</w:t>
      </w:r>
      <w:r>
        <w:rPr>
          <w:rFonts w:ascii="Times New Roman" w:eastAsia="仿宋_GB2312" w:hAnsi="Times New Roman" w:cs="仿宋_GB2312" w:hint="eastAsia"/>
          <w:b/>
          <w:bCs/>
          <w:sz w:val="32"/>
          <w:szCs w:val="32"/>
        </w:rPr>
        <w:t>讲师团</w:t>
      </w:r>
      <w:r>
        <w:rPr>
          <w:rFonts w:ascii="Times New Roman" w:eastAsia="仿宋_GB2312" w:hAnsi="Times New Roman" w:cs="仿宋_GB2312" w:hint="eastAsia"/>
          <w:b/>
          <w:bCs/>
          <w:sz w:val="32"/>
          <w:szCs w:val="32"/>
        </w:rPr>
        <w:t>服务</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根据志愿者属地登记管理原则，由各会员单位通过招募乐于与老年人沟通、交流、互动，有一定的演讲技巧、熟悉智能手机操作的文化志愿者，并对其进行岗前培训，组成文化志愿者讲师团。</w:t>
      </w:r>
    </w:p>
    <w:p w:rsidR="00734973" w:rsidRDefault="008D2218">
      <w:pPr>
        <w:spacing w:line="560" w:lineRule="exact"/>
        <w:ind w:firstLineChars="200" w:firstLine="640"/>
        <w:rPr>
          <w:rFonts w:ascii="Times New Roman" w:eastAsia="仿宋_GB2312" w:hAnsi="Times New Roman" w:cs="仿宋_GB2312"/>
          <w:b/>
          <w:bCs/>
          <w:sz w:val="32"/>
          <w:szCs w:val="32"/>
        </w:rPr>
      </w:pPr>
      <w:r w:rsidRPr="006A3BF8">
        <w:rPr>
          <w:rFonts w:ascii="Times New Roman" w:eastAsia="仿宋_GB2312" w:hAnsi="Times New Roman" w:cs="Times New Roman"/>
          <w:sz w:val="32"/>
          <w:szCs w:val="32"/>
        </w:rPr>
        <w:t>1.</w:t>
      </w:r>
      <w:r w:rsidRPr="006A3BF8">
        <w:rPr>
          <w:rFonts w:ascii="Times New Roman" w:eastAsia="仿宋_GB2312" w:hAnsi="Times New Roman" w:cs="仿宋_GB2312" w:hint="eastAsia"/>
          <w:sz w:val="32"/>
          <w:szCs w:val="32"/>
        </w:rPr>
        <w:t>开展阵地服务</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协会</w:t>
      </w:r>
      <w:r>
        <w:rPr>
          <w:rFonts w:ascii="Times New Roman" w:eastAsia="仿宋_GB2312" w:hAnsi="Times New Roman" w:cs="仿宋_GB2312" w:hint="eastAsia"/>
          <w:sz w:val="32"/>
          <w:szCs w:val="32"/>
          <w:lang w:eastAsia="zh-Hans"/>
        </w:rPr>
        <w:t>各</w:t>
      </w:r>
      <w:r>
        <w:rPr>
          <w:rFonts w:ascii="Times New Roman" w:eastAsia="仿宋_GB2312" w:hAnsi="Times New Roman" w:cs="仿宋_GB2312" w:hint="eastAsia"/>
          <w:sz w:val="32"/>
          <w:szCs w:val="32"/>
        </w:rPr>
        <w:t>会员单位</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其他</w:t>
      </w:r>
      <w:r>
        <w:rPr>
          <w:rFonts w:ascii="Times New Roman" w:eastAsia="仿宋_GB2312" w:hAnsi="Times New Roman" w:cs="仿宋_GB2312" w:hint="eastAsia"/>
          <w:sz w:val="32"/>
          <w:szCs w:val="32"/>
        </w:rPr>
        <w:t>各级文化馆（站）组织开展线下阵地服务，讲师团通过面授方式，向老年人开展“乐龄无忧</w:t>
      </w:r>
      <w:r>
        <w:rPr>
          <w:rFonts w:ascii="微软雅黑" w:eastAsia="微软雅黑" w:hAnsi="微软雅黑" w:cs="微软雅黑" w:hint="eastAsia"/>
          <w:sz w:val="32"/>
          <w:szCs w:val="32"/>
        </w:rPr>
        <w:t>·</w:t>
      </w:r>
      <w:r>
        <w:rPr>
          <w:rFonts w:ascii="Times New Roman" w:eastAsia="仿宋_GB2312" w:hAnsi="Times New Roman" w:cs="仿宋_GB2312" w:hint="eastAsia"/>
          <w:sz w:val="32"/>
          <w:szCs w:val="32"/>
        </w:rPr>
        <w:t>智能手机生活应用”文化志愿服务，并为老年人集中解答智能手机使用中的问题。</w:t>
      </w:r>
    </w:p>
    <w:p w:rsidR="00734973" w:rsidRPr="006A3BF8" w:rsidRDefault="008D2218">
      <w:pPr>
        <w:spacing w:line="560" w:lineRule="exact"/>
        <w:ind w:firstLineChars="200" w:firstLine="640"/>
        <w:rPr>
          <w:rFonts w:ascii="Times New Roman" w:eastAsia="仿宋_GB2312" w:hAnsi="Times New Roman" w:cs="仿宋_GB2312"/>
          <w:sz w:val="32"/>
          <w:szCs w:val="32"/>
        </w:rPr>
      </w:pPr>
      <w:r w:rsidRPr="006A3BF8">
        <w:rPr>
          <w:rFonts w:ascii="Times New Roman" w:eastAsia="仿宋_GB2312" w:hAnsi="Times New Roman" w:cs="Times New Roman"/>
          <w:sz w:val="32"/>
          <w:szCs w:val="32"/>
        </w:rPr>
        <w:t>2.</w:t>
      </w:r>
      <w:r w:rsidRPr="006A3BF8">
        <w:rPr>
          <w:rFonts w:ascii="Times New Roman" w:eastAsia="仿宋_GB2312" w:hAnsi="Times New Roman" w:cs="仿宋_GB2312" w:hint="eastAsia"/>
          <w:sz w:val="32"/>
          <w:szCs w:val="32"/>
        </w:rPr>
        <w:t>组织流动服务</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各单位充分</w:t>
      </w:r>
      <w:proofErr w:type="gramStart"/>
      <w:r>
        <w:rPr>
          <w:rFonts w:ascii="Times New Roman" w:eastAsia="仿宋_GB2312" w:hAnsi="Times New Roman" w:cs="仿宋_GB2312" w:hint="eastAsia"/>
          <w:sz w:val="32"/>
          <w:szCs w:val="32"/>
        </w:rPr>
        <w:t>利用总分馆</w:t>
      </w:r>
      <w:proofErr w:type="gramEnd"/>
      <w:r>
        <w:rPr>
          <w:rFonts w:ascii="Times New Roman" w:eastAsia="仿宋_GB2312" w:hAnsi="Times New Roman" w:cs="仿宋_GB2312" w:hint="eastAsia"/>
          <w:sz w:val="32"/>
          <w:szCs w:val="32"/>
        </w:rPr>
        <w:t>、社会力量参与等方式，组织讲师团深入到基层社区开展主题文化志愿服务，拓展文化志愿服务的范围和深度，增强活动实效。</w:t>
      </w:r>
    </w:p>
    <w:p w:rsidR="00734973" w:rsidRDefault="008D2218">
      <w:pPr>
        <w:spacing w:line="560" w:lineRule="exact"/>
        <w:ind w:firstLineChars="200" w:firstLine="643"/>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二</w:t>
      </w:r>
      <w:r>
        <w:rPr>
          <w:rFonts w:ascii="Times New Roman" w:eastAsia="仿宋_GB2312" w:hAnsi="Times New Roman" w:cs="仿宋_GB2312" w:hint="eastAsia"/>
          <w:b/>
          <w:bCs/>
          <w:sz w:val="32"/>
          <w:szCs w:val="32"/>
        </w:rPr>
        <w:t>）线上数字服务</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举办单位统一排期规划对志愿服务内容进行宣传推广，各会员单位可依托各自新媒体平台宣传服务品牌和活动安排，</w:t>
      </w:r>
      <w:proofErr w:type="gramStart"/>
      <w:r>
        <w:rPr>
          <w:rFonts w:ascii="Times New Roman" w:eastAsia="仿宋_GB2312" w:hAnsi="Times New Roman" w:cs="仿宋_GB2312" w:hint="eastAsia"/>
          <w:sz w:val="32"/>
          <w:szCs w:val="32"/>
        </w:rPr>
        <w:t>策划线</w:t>
      </w:r>
      <w:proofErr w:type="gramEnd"/>
      <w:r>
        <w:rPr>
          <w:rFonts w:ascii="Times New Roman" w:eastAsia="仿宋_GB2312" w:hAnsi="Times New Roman" w:cs="仿宋_GB2312" w:hint="eastAsia"/>
          <w:sz w:val="32"/>
          <w:szCs w:val="32"/>
        </w:rPr>
        <w:t>上线下相结合的志愿服务，建立如“每周一学，乐龄无忧”等互动教学模式。</w:t>
      </w:r>
    </w:p>
    <w:p w:rsidR="00734973" w:rsidRPr="00333419" w:rsidRDefault="008D2218" w:rsidP="00333419">
      <w:pPr>
        <w:spacing w:line="560" w:lineRule="exact"/>
        <w:ind w:firstLineChars="200" w:firstLine="640"/>
        <w:rPr>
          <w:rFonts w:ascii="Times New Roman" w:eastAsia="黑体" w:hAnsi="Times New Roman" w:cs="黑体"/>
          <w:bCs/>
          <w:sz w:val="32"/>
          <w:szCs w:val="32"/>
        </w:rPr>
      </w:pPr>
      <w:r w:rsidRPr="00333419">
        <w:rPr>
          <w:rFonts w:ascii="Times New Roman" w:eastAsia="黑体" w:hAnsi="Times New Roman" w:cs="黑体" w:hint="eastAsia"/>
          <w:bCs/>
          <w:sz w:val="32"/>
          <w:szCs w:val="32"/>
        </w:rPr>
        <w:t>七、推广成果</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（一）请</w:t>
      </w:r>
      <w:r>
        <w:rPr>
          <w:rFonts w:ascii="Times New Roman" w:eastAsia="仿宋_GB2312" w:hAnsi="Times New Roman" w:cs="仿宋_GB2312" w:hint="eastAsia"/>
          <w:sz w:val="32"/>
          <w:szCs w:val="32"/>
        </w:rPr>
        <w:t>协会</w:t>
      </w:r>
      <w:r>
        <w:rPr>
          <w:rFonts w:ascii="Times New Roman" w:eastAsia="仿宋_GB2312" w:hAnsi="Times New Roman" w:cs="仿宋_GB2312" w:hint="eastAsia"/>
          <w:sz w:val="32"/>
          <w:szCs w:val="32"/>
        </w:rPr>
        <w:t>各</w:t>
      </w:r>
      <w:r>
        <w:rPr>
          <w:rFonts w:ascii="Times New Roman" w:eastAsia="仿宋_GB2312" w:hAnsi="Times New Roman" w:cs="仿宋_GB2312" w:hint="eastAsia"/>
          <w:sz w:val="32"/>
          <w:szCs w:val="32"/>
        </w:rPr>
        <w:t>会员单位</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其他</w:t>
      </w:r>
      <w:r>
        <w:rPr>
          <w:rFonts w:ascii="Times New Roman" w:eastAsia="仿宋_GB2312" w:hAnsi="Times New Roman" w:cs="仿宋_GB2312" w:hint="eastAsia"/>
          <w:sz w:val="32"/>
          <w:szCs w:val="32"/>
          <w:lang w:eastAsia="zh-Hans"/>
        </w:rPr>
        <w:t>各级</w:t>
      </w:r>
      <w:r>
        <w:rPr>
          <w:rFonts w:ascii="Times New Roman" w:eastAsia="仿宋_GB2312" w:hAnsi="Times New Roman" w:cs="仿宋_GB2312" w:hint="eastAsia"/>
          <w:sz w:val="32"/>
          <w:szCs w:val="32"/>
        </w:rPr>
        <w:t>文化馆（站）</w:t>
      </w:r>
      <w:r>
        <w:rPr>
          <w:rFonts w:ascii="Times New Roman" w:eastAsia="仿宋_GB2312" w:hAnsi="Times New Roman" w:cs="仿宋_GB2312" w:hint="eastAsia"/>
          <w:sz w:val="32"/>
          <w:szCs w:val="32"/>
        </w:rPr>
        <w:t>积极参加，充分利用教学材料策划开展形式</w:t>
      </w:r>
      <w:r>
        <w:rPr>
          <w:rFonts w:ascii="Times New Roman" w:eastAsia="仿宋_GB2312" w:hAnsi="Times New Roman" w:cs="仿宋_GB2312" w:hint="eastAsia"/>
          <w:sz w:val="32"/>
          <w:szCs w:val="32"/>
          <w:lang w:eastAsia="zh-Hans"/>
        </w:rPr>
        <w:t>多样</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精准适用的主题活动，并及时总结凝练为服务案例，统计活动数据向专委</w:t>
      </w:r>
      <w:r>
        <w:rPr>
          <w:rFonts w:ascii="Times New Roman" w:eastAsia="仿宋_GB2312" w:hAnsi="Times New Roman" w:cs="仿宋_GB2312" w:hint="eastAsia"/>
          <w:sz w:val="32"/>
          <w:szCs w:val="32"/>
        </w:rPr>
        <w:lastRenderedPageBreak/>
        <w:t>会提交</w:t>
      </w:r>
      <w:r>
        <w:rPr>
          <w:rFonts w:ascii="Times New Roman" w:eastAsia="仿宋_GB2312" w:hAnsi="Times New Roman" w:cs="仿宋_GB2312" w:hint="eastAsia"/>
          <w:sz w:val="32"/>
          <w:szCs w:val="32"/>
        </w:rPr>
        <w:t>（包括特色亮点、经验做法</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活动案例等），收集活动照片</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张（配简短说明），制作不少于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分钟的活动总结短视频。相关服务案例</w:t>
      </w:r>
      <w:r>
        <w:rPr>
          <w:rFonts w:ascii="Times New Roman" w:eastAsia="仿宋_GB2312" w:hAnsi="Times New Roman" w:cs="仿宋_GB2312" w:hint="eastAsia"/>
          <w:sz w:val="32"/>
          <w:szCs w:val="32"/>
        </w:rPr>
        <w:t>、照片、短视频等材料请于</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25</w:t>
      </w:r>
      <w:r>
        <w:rPr>
          <w:rFonts w:ascii="Times New Roman" w:eastAsia="仿宋_GB2312" w:hAnsi="Times New Roman" w:cs="仿宋_GB2312" w:hint="eastAsia"/>
          <w:sz w:val="32"/>
          <w:szCs w:val="32"/>
        </w:rPr>
        <w:t>日前提交至中国文化馆协会文化志愿服务委员会邮箱</w:t>
      </w:r>
      <w:r>
        <w:rPr>
          <w:rFonts w:ascii="Times New Roman" w:eastAsia="仿宋_GB2312" w:hAnsi="Times New Roman" w:cs="仿宋_GB2312" w:hint="eastAsia"/>
          <w:sz w:val="32"/>
          <w:szCs w:val="32"/>
        </w:rPr>
        <w:t>whzyfwwyh@163.com</w:t>
      </w:r>
      <w:r>
        <w:rPr>
          <w:rFonts w:ascii="Times New Roman" w:eastAsia="仿宋_GB2312" w:hAnsi="Times New Roman" w:cs="仿宋_GB2312" w:hint="eastAsia"/>
          <w:sz w:val="32"/>
          <w:szCs w:val="32"/>
        </w:rPr>
        <w:t>（提交要求详见附件）。</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（二）专委会组织专家对各地案例进行审核遴选，对具有典型性的经验做法</w:t>
      </w:r>
      <w:r>
        <w:rPr>
          <w:rFonts w:ascii="Times New Roman" w:eastAsia="仿宋_GB2312" w:hAnsi="Times New Roman" w:cs="仿宋_GB2312" w:hint="eastAsia"/>
          <w:sz w:val="32"/>
          <w:szCs w:val="32"/>
        </w:rPr>
        <w:t>予以推荐发布，并由主办单位核发证书。</w:t>
      </w:r>
    </w:p>
    <w:p w:rsidR="00734973" w:rsidRPr="00333419" w:rsidRDefault="008D2218">
      <w:pPr>
        <w:spacing w:line="560" w:lineRule="exact"/>
        <w:ind w:firstLineChars="200" w:firstLine="640"/>
        <w:rPr>
          <w:rFonts w:ascii="Times New Roman" w:eastAsia="黑体" w:hAnsi="Times New Roman" w:cs="黑体"/>
          <w:bCs/>
          <w:sz w:val="32"/>
          <w:szCs w:val="32"/>
        </w:rPr>
      </w:pPr>
      <w:r w:rsidRPr="00333419">
        <w:rPr>
          <w:rFonts w:ascii="Times New Roman" w:eastAsia="黑体" w:hAnsi="Times New Roman" w:cs="黑体" w:hint="eastAsia"/>
          <w:bCs/>
          <w:sz w:val="32"/>
          <w:szCs w:val="32"/>
        </w:rPr>
        <w:t>八、工作要求</w:t>
      </w:r>
    </w:p>
    <w:p w:rsidR="00734973" w:rsidRDefault="008D2218">
      <w:pPr>
        <w:spacing w:line="560" w:lineRule="exact"/>
        <w:ind w:firstLineChars="200" w:firstLine="643"/>
        <w:rPr>
          <w:rFonts w:ascii="楷体_GB2312" w:eastAsia="楷体_GB2312" w:hAnsi="Times New Roman" w:cs="仿宋_GB2312"/>
          <w:b/>
          <w:sz w:val="32"/>
          <w:szCs w:val="32"/>
        </w:rPr>
      </w:pPr>
      <w:r>
        <w:rPr>
          <w:rFonts w:ascii="楷体_GB2312" w:eastAsia="楷体_GB2312" w:hAnsi="Times New Roman" w:cs="仿宋_GB2312" w:hint="eastAsia"/>
          <w:b/>
          <w:sz w:val="32"/>
          <w:szCs w:val="32"/>
        </w:rPr>
        <w:t>（一）认真组织，周密安排</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各参与单位切实做好志愿服务活动组织实施工作。本活动以公益惠民为主，参与举办单位和个人不得以任何形式收取费用，做好活动各项筹办工作，确保活动安全顺利举办。</w:t>
      </w:r>
    </w:p>
    <w:p w:rsidR="00734973" w:rsidRDefault="008D2218">
      <w:pPr>
        <w:spacing w:line="560" w:lineRule="exact"/>
        <w:ind w:firstLineChars="200" w:firstLine="643"/>
        <w:rPr>
          <w:rFonts w:ascii="楷体_GB2312" w:eastAsia="楷体_GB2312" w:hAnsi="Times New Roman" w:cs="仿宋_GB2312"/>
          <w:b/>
          <w:sz w:val="32"/>
          <w:szCs w:val="32"/>
        </w:rPr>
      </w:pPr>
      <w:r>
        <w:rPr>
          <w:rFonts w:ascii="楷体_GB2312" w:eastAsia="楷体_GB2312" w:hAnsi="Times New Roman" w:cs="仿宋_GB2312" w:hint="eastAsia"/>
          <w:b/>
          <w:sz w:val="32"/>
          <w:szCs w:val="32"/>
        </w:rPr>
        <w:t>（二）疫情防控，落实到位</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在组织开展文化志愿服务活动中，各单位需严格落实疫</w:t>
      </w:r>
      <w:r>
        <w:rPr>
          <w:rFonts w:ascii="Times New Roman" w:eastAsia="仿宋_GB2312" w:hAnsi="Times New Roman" w:cs="仿宋_GB2312" w:hint="eastAsia"/>
          <w:sz w:val="32"/>
          <w:szCs w:val="32"/>
        </w:rPr>
        <w:t>情防控常态化要求、安全保障等重点工作，严格按照活动举办属地防疫要求做好健康监测和聚集活动人流控制，制定有效工作</w:t>
      </w:r>
      <w:r>
        <w:rPr>
          <w:rFonts w:ascii="Times New Roman" w:eastAsia="仿宋_GB2312" w:hAnsi="Times New Roman" w:cs="仿宋_GB2312" w:hint="eastAsia"/>
          <w:sz w:val="32"/>
          <w:szCs w:val="32"/>
          <w:lang w:eastAsia="zh-Hans"/>
        </w:rPr>
        <w:t>预案</w:t>
      </w:r>
      <w:r>
        <w:rPr>
          <w:rFonts w:ascii="Times New Roman" w:eastAsia="仿宋_GB2312" w:hAnsi="Times New Roman" w:cs="仿宋_GB2312" w:hint="eastAsia"/>
          <w:sz w:val="32"/>
          <w:szCs w:val="32"/>
        </w:rPr>
        <w:t>，保证主体责任落实到位。</w:t>
      </w:r>
    </w:p>
    <w:p w:rsidR="00734973" w:rsidRDefault="008D2218" w:rsidP="006A3BF8">
      <w:pPr>
        <w:pStyle w:val="a6"/>
        <w:widowControl/>
        <w:shd w:val="clear" w:color="auto" w:fill="FFFFFF"/>
        <w:spacing w:beforeAutospacing="0" w:afterAutospacing="0" w:line="560" w:lineRule="exact"/>
        <w:ind w:firstLineChars="200" w:firstLine="640"/>
        <w:jc w:val="both"/>
        <w:textAlignment w:val="baseline"/>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特此通知。</w:t>
      </w:r>
    </w:p>
    <w:p w:rsidR="00734973" w:rsidRDefault="00734973">
      <w:pPr>
        <w:pStyle w:val="a6"/>
        <w:widowControl/>
        <w:shd w:val="clear" w:color="auto" w:fill="FFFFFF"/>
        <w:spacing w:beforeAutospacing="0" w:afterAutospacing="0" w:line="560" w:lineRule="exact"/>
        <w:ind w:firstLine="420"/>
        <w:jc w:val="both"/>
        <w:textAlignment w:val="baseline"/>
        <w:rPr>
          <w:rFonts w:ascii="Times New Roman" w:eastAsia="仿宋_GB2312" w:hAnsi="Times New Roman" w:cs="仿宋_GB2312"/>
          <w:color w:val="000000"/>
          <w:kern w:val="2"/>
          <w:sz w:val="32"/>
          <w:szCs w:val="32"/>
        </w:rPr>
      </w:pPr>
    </w:p>
    <w:p w:rsidR="00333419" w:rsidRDefault="00333419">
      <w:pPr>
        <w:pStyle w:val="a6"/>
        <w:widowControl/>
        <w:shd w:val="clear" w:color="auto" w:fill="FFFFFF"/>
        <w:spacing w:beforeAutospacing="0" w:afterAutospacing="0" w:line="560" w:lineRule="exact"/>
        <w:ind w:firstLine="420"/>
        <w:jc w:val="both"/>
        <w:textAlignment w:val="baseline"/>
        <w:rPr>
          <w:rFonts w:ascii="Times New Roman" w:eastAsia="仿宋_GB2312" w:hAnsi="Times New Roman" w:cs="仿宋_GB2312" w:hint="eastAsia"/>
          <w:color w:val="000000"/>
          <w:kern w:val="2"/>
          <w:sz w:val="32"/>
          <w:szCs w:val="32"/>
        </w:rPr>
      </w:pPr>
    </w:p>
    <w:p w:rsidR="00734973" w:rsidRDefault="008D2218">
      <w:pPr>
        <w:pStyle w:val="1"/>
        <w:spacing w:line="560" w:lineRule="exact"/>
        <w:ind w:rightChars="107" w:right="225" w:firstLine="640"/>
        <w:jc w:val="right"/>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中国文化馆协会</w:t>
      </w:r>
    </w:p>
    <w:p w:rsidR="00734973" w:rsidRDefault="008D2218">
      <w:pPr>
        <w:pStyle w:val="1"/>
        <w:spacing w:line="560" w:lineRule="exact"/>
        <w:ind w:firstLine="640"/>
        <w:jc w:val="right"/>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2021</w:t>
      </w:r>
      <w:r>
        <w:rPr>
          <w:rFonts w:ascii="Times New Roman" w:eastAsia="仿宋_GB2312" w:hAnsi="Times New Roman" w:cs="仿宋_GB2312" w:hint="eastAsia"/>
          <w:color w:val="000000"/>
          <w:sz w:val="32"/>
          <w:szCs w:val="32"/>
        </w:rPr>
        <w:t>年</w:t>
      </w:r>
      <w:r>
        <w:rPr>
          <w:rFonts w:ascii="Times New Roman" w:eastAsia="仿宋_GB2312" w:hAnsi="Times New Roman" w:cs="仿宋_GB2312"/>
          <w:color w:val="000000"/>
          <w:sz w:val="32"/>
          <w:szCs w:val="32"/>
        </w:rPr>
        <w:t>10</w:t>
      </w:r>
      <w:r>
        <w:rPr>
          <w:rFonts w:ascii="Times New Roman" w:eastAsia="仿宋_GB2312" w:hAnsi="Times New Roman" w:cs="仿宋_GB2312" w:hint="eastAsia"/>
          <w:color w:val="000000"/>
          <w:sz w:val="32"/>
          <w:szCs w:val="32"/>
        </w:rPr>
        <w:t>月</w:t>
      </w:r>
      <w:r>
        <w:rPr>
          <w:rFonts w:ascii="Times New Roman" w:eastAsia="仿宋_GB2312" w:hAnsi="Times New Roman" w:cs="仿宋_GB2312"/>
          <w:color w:val="000000"/>
          <w:sz w:val="32"/>
          <w:szCs w:val="32"/>
        </w:rPr>
        <w:t>12</w:t>
      </w:r>
      <w:r>
        <w:rPr>
          <w:rFonts w:ascii="Times New Roman" w:eastAsia="仿宋_GB2312" w:hAnsi="Times New Roman" w:cs="仿宋_GB2312" w:hint="eastAsia"/>
          <w:color w:val="000000"/>
          <w:sz w:val="32"/>
          <w:szCs w:val="32"/>
        </w:rPr>
        <w:t>日</w:t>
      </w:r>
    </w:p>
    <w:p w:rsidR="00734973" w:rsidRDefault="008D2218">
      <w:pPr>
        <w:pStyle w:val="a6"/>
        <w:widowControl/>
        <w:shd w:val="clear" w:color="auto" w:fill="FFFFFF"/>
        <w:spacing w:beforeAutospacing="0" w:afterAutospacing="0" w:line="560" w:lineRule="exact"/>
        <w:ind w:firstLine="420"/>
        <w:jc w:val="both"/>
        <w:textAlignment w:val="baseline"/>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（联系人及方式：李劭</w:t>
      </w:r>
      <w:r>
        <w:rPr>
          <w:rFonts w:ascii="仿宋" w:eastAsia="仿宋" w:hAnsi="仿宋" w:cs="微软雅黑" w:hint="eastAsia"/>
          <w:color w:val="000000"/>
          <w:kern w:val="2"/>
          <w:sz w:val="32"/>
          <w:szCs w:val="32"/>
        </w:rPr>
        <w:t>侹</w:t>
      </w:r>
      <w:r>
        <w:rPr>
          <w:rFonts w:ascii="仿宋_GB2312" w:eastAsia="仿宋_GB2312" w:hAnsi="仿宋_GB2312" w:cs="仿宋_GB2312" w:hint="eastAsia"/>
          <w:color w:val="000000"/>
          <w:kern w:val="2"/>
          <w:sz w:val="32"/>
          <w:szCs w:val="32"/>
        </w:rPr>
        <w:t>，</w:t>
      </w:r>
      <w:r>
        <w:rPr>
          <w:rFonts w:ascii="Times New Roman" w:eastAsia="仿宋_GB2312" w:hAnsi="Times New Roman" w:cs="仿宋_GB2312" w:hint="eastAsia"/>
          <w:color w:val="000000"/>
          <w:kern w:val="2"/>
          <w:sz w:val="32"/>
          <w:szCs w:val="32"/>
        </w:rPr>
        <w:t>020</w:t>
      </w:r>
      <w:r>
        <w:rPr>
          <w:rFonts w:ascii="Times New Roman" w:eastAsia="仿宋_GB2312" w:hAnsi="Times New Roman" w:cs="仿宋_GB2312" w:hint="eastAsia"/>
          <w:color w:val="000000"/>
          <w:kern w:val="2"/>
          <w:sz w:val="32"/>
          <w:szCs w:val="32"/>
        </w:rPr>
        <w:t>—</w:t>
      </w:r>
      <w:r>
        <w:rPr>
          <w:rFonts w:ascii="Times New Roman" w:eastAsia="仿宋_GB2312" w:hAnsi="Times New Roman" w:cs="仿宋_GB2312" w:hint="eastAsia"/>
          <w:color w:val="000000"/>
          <w:kern w:val="2"/>
          <w:sz w:val="32"/>
          <w:szCs w:val="32"/>
        </w:rPr>
        <w:t>87670097</w:t>
      </w:r>
      <w:r>
        <w:rPr>
          <w:rFonts w:ascii="Times New Roman" w:eastAsia="仿宋_GB2312" w:hAnsi="Times New Roman" w:cs="仿宋_GB2312" w:hint="eastAsia"/>
          <w:color w:val="000000"/>
          <w:kern w:val="2"/>
          <w:sz w:val="32"/>
          <w:szCs w:val="32"/>
        </w:rPr>
        <w:t>、</w:t>
      </w:r>
      <w:r>
        <w:rPr>
          <w:rFonts w:ascii="Times New Roman" w:eastAsia="仿宋_GB2312" w:hAnsi="Times New Roman" w:cs="仿宋_GB2312" w:hint="eastAsia"/>
          <w:color w:val="000000"/>
          <w:kern w:val="2"/>
          <w:sz w:val="32"/>
          <w:szCs w:val="32"/>
        </w:rPr>
        <w:t>13450389681</w:t>
      </w:r>
    </w:p>
    <w:p w:rsidR="00734973" w:rsidRDefault="008D2218">
      <w:pPr>
        <w:pStyle w:val="a6"/>
        <w:widowControl/>
        <w:shd w:val="clear" w:color="auto" w:fill="FFFFFF"/>
        <w:spacing w:beforeAutospacing="0" w:afterAutospacing="0" w:line="560" w:lineRule="exact"/>
        <w:ind w:firstLineChars="900" w:firstLine="2880"/>
        <w:jc w:val="both"/>
        <w:textAlignment w:val="baseline"/>
        <w:rPr>
          <w:rFonts w:ascii="Times New Roman" w:eastAsia="仿宋_GB2312" w:hAnsi="Times New Roman" w:cs="仿宋_GB2312"/>
          <w:color w:val="000000"/>
          <w:kern w:val="2"/>
          <w:sz w:val="32"/>
          <w:szCs w:val="32"/>
        </w:rPr>
        <w:sectPr w:rsidR="007349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roofErr w:type="gramStart"/>
      <w:r>
        <w:rPr>
          <w:rFonts w:ascii="Times New Roman" w:eastAsia="仿宋_GB2312" w:hAnsi="Times New Roman" w:cs="仿宋_GB2312" w:hint="eastAsia"/>
          <w:color w:val="000000"/>
          <w:kern w:val="2"/>
          <w:sz w:val="32"/>
          <w:szCs w:val="32"/>
        </w:rPr>
        <w:t>邓</w:t>
      </w:r>
      <w:proofErr w:type="gramEnd"/>
      <w:r>
        <w:rPr>
          <w:rFonts w:ascii="Times New Roman" w:eastAsia="仿宋_GB2312" w:hAnsi="Times New Roman" w:cs="仿宋_GB2312" w:hint="eastAsia"/>
          <w:color w:val="000000"/>
          <w:kern w:val="2"/>
          <w:sz w:val="32"/>
          <w:szCs w:val="32"/>
        </w:rPr>
        <w:t>芸芸，</w:t>
      </w:r>
      <w:r>
        <w:rPr>
          <w:rFonts w:ascii="Times New Roman" w:eastAsia="仿宋_GB2312" w:hAnsi="Times New Roman" w:cs="仿宋_GB2312" w:hint="eastAsia"/>
          <w:color w:val="000000"/>
          <w:kern w:val="2"/>
          <w:sz w:val="32"/>
          <w:szCs w:val="32"/>
        </w:rPr>
        <w:t>020</w:t>
      </w:r>
      <w:r>
        <w:rPr>
          <w:rFonts w:ascii="Times New Roman" w:eastAsia="仿宋_GB2312" w:hAnsi="Times New Roman" w:cs="仿宋_GB2312" w:hint="eastAsia"/>
          <w:color w:val="000000"/>
          <w:kern w:val="2"/>
          <w:sz w:val="32"/>
          <w:szCs w:val="32"/>
        </w:rPr>
        <w:t>—</w:t>
      </w:r>
      <w:r>
        <w:rPr>
          <w:rFonts w:ascii="Times New Roman" w:eastAsia="仿宋_GB2312" w:hAnsi="Times New Roman" w:cs="仿宋_GB2312" w:hint="eastAsia"/>
          <w:color w:val="000000"/>
          <w:kern w:val="2"/>
          <w:sz w:val="32"/>
          <w:szCs w:val="32"/>
        </w:rPr>
        <w:t>87670097</w:t>
      </w:r>
      <w:r>
        <w:rPr>
          <w:rFonts w:ascii="Times New Roman" w:eastAsia="仿宋_GB2312" w:hAnsi="Times New Roman" w:cs="仿宋_GB2312" w:hint="eastAsia"/>
          <w:color w:val="000000"/>
          <w:kern w:val="2"/>
          <w:sz w:val="32"/>
          <w:szCs w:val="32"/>
        </w:rPr>
        <w:t>、</w:t>
      </w:r>
      <w:r>
        <w:rPr>
          <w:rFonts w:ascii="Times New Roman" w:eastAsia="仿宋_GB2312" w:hAnsi="Times New Roman" w:cs="仿宋_GB2312" w:hint="eastAsia"/>
          <w:color w:val="000000"/>
          <w:kern w:val="2"/>
          <w:sz w:val="32"/>
          <w:szCs w:val="32"/>
        </w:rPr>
        <w:t>13922334257</w:t>
      </w:r>
      <w:r>
        <w:rPr>
          <w:rFonts w:ascii="Times New Roman" w:eastAsia="仿宋_GB2312" w:hAnsi="Times New Roman" w:cs="仿宋_GB2312" w:hint="eastAsia"/>
          <w:color w:val="000000"/>
          <w:kern w:val="2"/>
          <w:sz w:val="32"/>
          <w:szCs w:val="32"/>
        </w:rPr>
        <w:t>）</w:t>
      </w:r>
    </w:p>
    <w:p w:rsidR="00734973" w:rsidRPr="00333419" w:rsidRDefault="008D2218">
      <w:pPr>
        <w:spacing w:line="560" w:lineRule="exact"/>
        <w:rPr>
          <w:rFonts w:ascii="Times New Roman" w:eastAsia="方正小标宋简体" w:hAnsi="Times New Roman" w:cs="方正小标宋简体"/>
          <w:sz w:val="44"/>
          <w:szCs w:val="44"/>
        </w:rPr>
      </w:pPr>
      <w:r w:rsidRPr="00333419">
        <w:rPr>
          <w:rFonts w:ascii="Times New Roman" w:eastAsia="黑体" w:hAnsi="Times New Roman" w:cs="黑体" w:hint="eastAsia"/>
          <w:bCs/>
          <w:sz w:val="32"/>
          <w:szCs w:val="32"/>
        </w:rPr>
        <w:lastRenderedPageBreak/>
        <w:t>附件</w:t>
      </w:r>
    </w:p>
    <w:p w:rsidR="00734973" w:rsidRDefault="008D2218">
      <w:pPr>
        <w:spacing w:line="560" w:lineRule="exact"/>
        <w:jc w:val="center"/>
        <w:rPr>
          <w:rFonts w:ascii="Times New Roman" w:eastAsia="方正小标宋简体" w:hAnsi="Times New Roman" w:cs="方正小标宋简体"/>
          <w:sz w:val="40"/>
          <w:szCs w:val="44"/>
        </w:rPr>
      </w:pPr>
      <w:r>
        <w:rPr>
          <w:rFonts w:ascii="Times New Roman" w:eastAsia="方正小标宋简体" w:hAnsi="Times New Roman" w:cs="方正小标宋简体" w:hint="eastAsia"/>
          <w:sz w:val="40"/>
          <w:szCs w:val="44"/>
        </w:rPr>
        <w:t>“乐龄无忧</w:t>
      </w:r>
      <w:r>
        <w:rPr>
          <w:rFonts w:ascii="微软雅黑" w:eastAsia="微软雅黑" w:hAnsi="微软雅黑" w:cs="微软雅黑" w:hint="eastAsia"/>
          <w:sz w:val="40"/>
          <w:szCs w:val="44"/>
        </w:rPr>
        <w:t>·</w:t>
      </w:r>
      <w:r>
        <w:rPr>
          <w:rFonts w:ascii="Times New Roman" w:eastAsia="方正小标宋简体" w:hAnsi="Times New Roman" w:cs="方正小标宋简体" w:hint="eastAsia"/>
          <w:sz w:val="40"/>
          <w:szCs w:val="44"/>
        </w:rPr>
        <w:t>智能手机生活应用”文化志愿服务活动成果提交要求</w:t>
      </w:r>
    </w:p>
    <w:p w:rsidR="00734973" w:rsidRDefault="00734973">
      <w:pPr>
        <w:spacing w:line="560" w:lineRule="exact"/>
        <w:ind w:firstLineChars="200" w:firstLine="880"/>
        <w:rPr>
          <w:rFonts w:ascii="Times New Roman" w:eastAsia="方正小标宋简体" w:hAnsi="Times New Roman" w:cs="方正小标宋简体"/>
          <w:sz w:val="44"/>
          <w:szCs w:val="44"/>
        </w:rPr>
      </w:pP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请协会各会员单位积极组织开展“乐龄无忧</w:t>
      </w:r>
      <w:r>
        <w:rPr>
          <w:rFonts w:ascii="微软雅黑" w:eastAsia="微软雅黑" w:hAnsi="微软雅黑" w:cs="微软雅黑" w:hint="eastAsia"/>
          <w:sz w:val="32"/>
          <w:szCs w:val="32"/>
        </w:rPr>
        <w:t>·</w:t>
      </w:r>
      <w:r>
        <w:rPr>
          <w:rFonts w:ascii="Times New Roman" w:eastAsia="仿宋_GB2312" w:hAnsi="Times New Roman" w:cs="仿宋_GB2312" w:hint="eastAsia"/>
          <w:sz w:val="32"/>
          <w:szCs w:val="32"/>
        </w:rPr>
        <w:t>智能手机生活应用”文化志愿服务活动，在</w:t>
      </w: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25</w:t>
      </w:r>
      <w:r>
        <w:rPr>
          <w:rFonts w:ascii="Times New Roman" w:eastAsia="仿宋_GB2312" w:hAnsi="Times New Roman" w:cs="仿宋_GB2312" w:hint="eastAsia"/>
          <w:sz w:val="32"/>
          <w:szCs w:val="32"/>
        </w:rPr>
        <w:t>日前，按照以下方式对活动情况进行总结。具体要求如下：</w:t>
      </w:r>
    </w:p>
    <w:p w:rsidR="00734973" w:rsidRDefault="008D2218">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一、文字材料</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w:t>
      </w:r>
      <w:r>
        <w:rPr>
          <w:rFonts w:ascii="Times New Roman" w:eastAsia="仿宋_GB2312" w:hAnsi="Times New Roman" w:cs="仿宋_GB2312" w:hint="eastAsia"/>
          <w:sz w:val="32"/>
          <w:szCs w:val="32"/>
        </w:rPr>
        <w:t>协会会员单位根据活动开展情况，总结本地开展文化志愿服务过程中的特色亮点、经验做法、活动案例</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统计数据等，</w:t>
      </w:r>
      <w:proofErr w:type="gramStart"/>
      <w:r>
        <w:rPr>
          <w:rFonts w:ascii="Times New Roman" w:eastAsia="仿宋_GB2312" w:hAnsi="Times New Roman" w:cs="仿宋_GB2312" w:hint="eastAsia"/>
          <w:sz w:val="32"/>
          <w:szCs w:val="32"/>
        </w:rPr>
        <w:t>凝练形成</w:t>
      </w:r>
      <w:proofErr w:type="gramEnd"/>
      <w:r>
        <w:rPr>
          <w:rFonts w:ascii="Times New Roman" w:eastAsia="仿宋_GB2312" w:hAnsi="Times New Roman" w:cs="仿宋_GB2312" w:hint="eastAsia"/>
          <w:sz w:val="32"/>
          <w:szCs w:val="32"/>
        </w:rPr>
        <w:t>文字材料并填写《乐龄无忧</w:t>
      </w:r>
      <w:r>
        <w:rPr>
          <w:rFonts w:ascii="微软雅黑" w:eastAsia="微软雅黑" w:hAnsi="微软雅黑" w:cs="微软雅黑" w:hint="eastAsia"/>
          <w:sz w:val="32"/>
          <w:szCs w:val="32"/>
        </w:rPr>
        <w:t>·</w:t>
      </w:r>
      <w:r>
        <w:rPr>
          <w:rFonts w:ascii="Times New Roman" w:eastAsia="仿宋_GB2312" w:hAnsi="Times New Roman" w:cs="仿宋_GB2312" w:hint="eastAsia"/>
          <w:sz w:val="32"/>
          <w:szCs w:val="32"/>
        </w:rPr>
        <w:t>智能手机生活应用”文化志愿服务开展情况表》（表格附后）。</w:t>
      </w:r>
    </w:p>
    <w:p w:rsidR="00734973" w:rsidRDefault="008D2218">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二、图片材料</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各协会会员单位收集反映服务开展情况照片</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张，并配简短文字说明。图片格式为</w:t>
      </w:r>
      <w:r>
        <w:rPr>
          <w:rFonts w:ascii="Times New Roman" w:eastAsia="仿宋_GB2312" w:hAnsi="Times New Roman" w:cs="仿宋_GB2312" w:hint="eastAsia"/>
          <w:sz w:val="32"/>
          <w:szCs w:val="32"/>
        </w:rPr>
        <w:t>JP</w:t>
      </w:r>
      <w:r w:rsidR="00A13EDE">
        <w:rPr>
          <w:rFonts w:ascii="Times New Roman" w:eastAsia="仿宋_GB2312" w:hAnsi="Times New Roman" w:cs="仿宋_GB2312"/>
          <w:sz w:val="32"/>
          <w:szCs w:val="32"/>
        </w:rPr>
        <w:t>G</w:t>
      </w:r>
      <w:r>
        <w:rPr>
          <w:rFonts w:ascii="Times New Roman" w:eastAsia="仿宋_GB2312" w:hAnsi="Times New Roman" w:cs="仿宋_GB2312" w:hint="eastAsia"/>
          <w:sz w:val="32"/>
          <w:szCs w:val="32"/>
        </w:rPr>
        <w:t>，图片文件分辨率不低于</w:t>
      </w:r>
      <w:r>
        <w:rPr>
          <w:rFonts w:ascii="Times New Roman" w:eastAsia="仿宋_GB2312" w:hAnsi="Times New Roman" w:cs="仿宋_GB2312" w:hint="eastAsia"/>
          <w:sz w:val="32"/>
          <w:szCs w:val="32"/>
        </w:rPr>
        <w:t>300DPI</w:t>
      </w:r>
      <w:r>
        <w:rPr>
          <w:rFonts w:ascii="Times New Roman" w:eastAsia="仿宋_GB2312" w:hAnsi="Times New Roman" w:cs="仿宋_GB2312" w:hint="eastAsia"/>
          <w:sz w:val="32"/>
          <w:szCs w:val="32"/>
        </w:rPr>
        <w:t>，每张图片大小大于</w:t>
      </w:r>
      <w:r>
        <w:rPr>
          <w:rFonts w:ascii="Times New Roman" w:eastAsia="仿宋_GB2312" w:hAnsi="Times New Roman" w:cs="仿宋_GB2312" w:hint="eastAsia"/>
          <w:sz w:val="32"/>
          <w:szCs w:val="32"/>
        </w:rPr>
        <w:t>3M</w:t>
      </w:r>
      <w:r>
        <w:rPr>
          <w:rFonts w:ascii="Times New Roman" w:eastAsia="仿宋_GB2312" w:hAnsi="Times New Roman" w:cs="仿宋_GB2312" w:hint="eastAsia"/>
          <w:sz w:val="32"/>
          <w:szCs w:val="32"/>
        </w:rPr>
        <w:t>不超过</w:t>
      </w:r>
      <w:r>
        <w:rPr>
          <w:rFonts w:ascii="Times New Roman" w:eastAsia="仿宋_GB2312" w:hAnsi="Times New Roman" w:cs="仿宋_GB2312" w:hint="eastAsia"/>
          <w:sz w:val="32"/>
          <w:szCs w:val="32"/>
        </w:rPr>
        <w:t>10M</w:t>
      </w:r>
      <w:r>
        <w:rPr>
          <w:rFonts w:ascii="Times New Roman" w:eastAsia="仿宋_GB2312" w:hAnsi="Times New Roman" w:cs="仿宋_GB2312" w:hint="eastAsia"/>
          <w:sz w:val="32"/>
          <w:szCs w:val="32"/>
        </w:rPr>
        <w:t>。</w:t>
      </w:r>
    </w:p>
    <w:p w:rsidR="00734973" w:rsidRDefault="008D2218">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三、视频资料</w:t>
      </w:r>
    </w:p>
    <w:p w:rsidR="00734973" w:rsidRDefault="008D221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各协会会员单位可收集志愿服务开展情况、参与服务志愿者访谈、学员学习访谈等视频素材，制作反映本地服务开展情况的总结短视频，视频不少于</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分钟。</w:t>
      </w:r>
    </w:p>
    <w:p w:rsidR="00734973" w:rsidRDefault="00734973">
      <w:pPr>
        <w:spacing w:line="580" w:lineRule="exact"/>
        <w:jc w:val="center"/>
        <w:rPr>
          <w:rFonts w:ascii="Times New Roman" w:eastAsia="仿宋_GB2312" w:hAnsi="Times New Roman" w:cs="仿宋_GB2312"/>
          <w:sz w:val="32"/>
          <w:szCs w:val="32"/>
        </w:rPr>
        <w:sectPr w:rsidR="00734973" w:rsidSect="00A13EDE">
          <w:headerReference w:type="default" r:id="rId13"/>
          <w:pgSz w:w="11906" w:h="16838"/>
          <w:pgMar w:top="1440" w:right="1800" w:bottom="1440" w:left="1800" w:header="851" w:footer="992" w:gutter="0"/>
          <w:cols w:space="425"/>
          <w:docGrid w:type="lines" w:linePitch="312"/>
        </w:sectPr>
      </w:pPr>
    </w:p>
    <w:p w:rsidR="00734973" w:rsidRDefault="008D2218">
      <w:pPr>
        <w:spacing w:line="580" w:lineRule="exact"/>
        <w:jc w:val="center"/>
        <w:rPr>
          <w:rFonts w:ascii="Times New Roman" w:eastAsia="方正小标宋简体" w:hAnsi="Times New Roman" w:cs="方正小标宋简体"/>
          <w:bCs/>
          <w:spacing w:val="-17"/>
          <w:sz w:val="40"/>
          <w:szCs w:val="36"/>
        </w:rPr>
      </w:pPr>
      <w:r>
        <w:rPr>
          <w:rFonts w:ascii="Times New Roman" w:eastAsia="方正小标宋简体" w:hAnsi="Times New Roman" w:cs="方正小标宋简体" w:hint="eastAsia"/>
          <w:bCs/>
          <w:spacing w:val="-17"/>
          <w:sz w:val="40"/>
          <w:szCs w:val="36"/>
        </w:rPr>
        <w:lastRenderedPageBreak/>
        <w:t>“乐龄无忧</w:t>
      </w:r>
      <w:r>
        <w:rPr>
          <w:rFonts w:ascii="微软雅黑" w:eastAsia="微软雅黑" w:hAnsi="微软雅黑" w:cs="微软雅黑" w:hint="eastAsia"/>
          <w:bCs/>
          <w:spacing w:val="-17"/>
          <w:sz w:val="40"/>
          <w:szCs w:val="36"/>
        </w:rPr>
        <w:t>·</w:t>
      </w:r>
      <w:r>
        <w:rPr>
          <w:rFonts w:ascii="Times New Roman" w:eastAsia="方正小标宋简体" w:hAnsi="Times New Roman" w:cs="方正小标宋简体" w:hint="eastAsia"/>
          <w:bCs/>
          <w:spacing w:val="-17"/>
          <w:sz w:val="40"/>
          <w:szCs w:val="36"/>
        </w:rPr>
        <w:t>智能手机生活应用”文化志愿服务活动</w:t>
      </w:r>
    </w:p>
    <w:p w:rsidR="00734973" w:rsidRDefault="008D2218">
      <w:pPr>
        <w:spacing w:line="580" w:lineRule="exact"/>
        <w:jc w:val="center"/>
        <w:rPr>
          <w:rFonts w:ascii="Times New Roman" w:eastAsia="方正小标宋简体" w:hAnsi="Times New Roman" w:cs="方正小标宋简体"/>
          <w:bCs/>
          <w:spacing w:val="-17"/>
          <w:sz w:val="40"/>
          <w:szCs w:val="36"/>
        </w:rPr>
      </w:pPr>
      <w:r>
        <w:rPr>
          <w:rFonts w:ascii="Times New Roman" w:eastAsia="方正小标宋简体" w:hAnsi="Times New Roman" w:cs="方正小标宋简体" w:hint="eastAsia"/>
          <w:bCs/>
          <w:spacing w:val="-17"/>
          <w:sz w:val="40"/>
          <w:szCs w:val="36"/>
        </w:rPr>
        <w:t>开展情况表</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018"/>
        <w:gridCol w:w="577"/>
        <w:gridCol w:w="1271"/>
        <w:gridCol w:w="3169"/>
      </w:tblGrid>
      <w:tr w:rsidR="00734973">
        <w:trPr>
          <w:jc w:val="center"/>
        </w:trPr>
        <w:tc>
          <w:tcPr>
            <w:tcW w:w="1936" w:type="dxa"/>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省</w:t>
            </w:r>
            <w:r>
              <w:rPr>
                <w:rFonts w:ascii="Times New Roman" w:eastAsia="仿宋_GB2312" w:hAnsi="Times New Roman" w:hint="eastAsia"/>
                <w:b/>
                <w:sz w:val="24"/>
              </w:rPr>
              <w:t xml:space="preserve"> </w:t>
            </w:r>
            <w:r>
              <w:rPr>
                <w:rFonts w:ascii="Times New Roman" w:eastAsia="仿宋_GB2312" w:hAnsi="Times New Roman" w:hint="eastAsia"/>
                <w:b/>
                <w:sz w:val="24"/>
              </w:rPr>
              <w:t>份</w:t>
            </w:r>
          </w:p>
        </w:tc>
        <w:tc>
          <w:tcPr>
            <w:tcW w:w="7035" w:type="dxa"/>
            <w:gridSpan w:val="4"/>
            <w:vAlign w:val="center"/>
          </w:tcPr>
          <w:p w:rsidR="00734973" w:rsidRDefault="00734973">
            <w:pPr>
              <w:rPr>
                <w:rFonts w:ascii="Times New Roman" w:eastAsia="仿宋_GB2312" w:hAnsi="Times New Roman"/>
                <w:sz w:val="24"/>
              </w:rPr>
            </w:pPr>
          </w:p>
        </w:tc>
      </w:tr>
      <w:tr w:rsidR="00734973">
        <w:trPr>
          <w:jc w:val="center"/>
        </w:trPr>
        <w:tc>
          <w:tcPr>
            <w:tcW w:w="1936" w:type="dxa"/>
            <w:vMerge w:val="restart"/>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报送单位</w:t>
            </w:r>
          </w:p>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（盖章）</w:t>
            </w:r>
          </w:p>
        </w:tc>
        <w:tc>
          <w:tcPr>
            <w:tcW w:w="2018" w:type="dxa"/>
            <w:vAlign w:val="center"/>
          </w:tcPr>
          <w:p w:rsidR="00734973" w:rsidRDefault="008D2218">
            <w:pPr>
              <w:jc w:val="center"/>
              <w:rPr>
                <w:rFonts w:ascii="Times New Roman" w:eastAsia="仿宋_GB2312" w:hAnsi="Times New Roman"/>
                <w:sz w:val="24"/>
              </w:rPr>
            </w:pPr>
            <w:r>
              <w:rPr>
                <w:rFonts w:ascii="Times New Roman" w:eastAsia="仿宋_GB2312" w:hAnsi="Times New Roman" w:hint="eastAsia"/>
                <w:sz w:val="24"/>
              </w:rPr>
              <w:t>单位名称</w:t>
            </w:r>
          </w:p>
        </w:tc>
        <w:tc>
          <w:tcPr>
            <w:tcW w:w="5017" w:type="dxa"/>
            <w:gridSpan w:val="3"/>
            <w:vAlign w:val="center"/>
          </w:tcPr>
          <w:p w:rsidR="00734973" w:rsidRDefault="00734973">
            <w:pPr>
              <w:rPr>
                <w:rFonts w:ascii="Times New Roman" w:eastAsia="仿宋_GB2312" w:hAnsi="Times New Roman"/>
                <w:sz w:val="24"/>
              </w:rPr>
            </w:pPr>
          </w:p>
        </w:tc>
      </w:tr>
      <w:tr w:rsidR="00734973">
        <w:trPr>
          <w:jc w:val="center"/>
        </w:trPr>
        <w:tc>
          <w:tcPr>
            <w:tcW w:w="1936" w:type="dxa"/>
            <w:vMerge/>
            <w:vAlign w:val="center"/>
          </w:tcPr>
          <w:p w:rsidR="00734973" w:rsidRDefault="00734973">
            <w:pPr>
              <w:jc w:val="center"/>
              <w:rPr>
                <w:rFonts w:ascii="Times New Roman" w:eastAsia="仿宋_GB2312" w:hAnsi="Times New Roman"/>
                <w:b/>
                <w:sz w:val="24"/>
              </w:rPr>
            </w:pPr>
          </w:p>
        </w:tc>
        <w:tc>
          <w:tcPr>
            <w:tcW w:w="2018" w:type="dxa"/>
            <w:vAlign w:val="center"/>
          </w:tcPr>
          <w:p w:rsidR="00734973" w:rsidRDefault="008D2218">
            <w:pPr>
              <w:jc w:val="center"/>
              <w:rPr>
                <w:rFonts w:ascii="Times New Roman" w:eastAsia="仿宋_GB2312" w:hAnsi="Times New Roman"/>
                <w:sz w:val="24"/>
              </w:rPr>
            </w:pPr>
            <w:r>
              <w:rPr>
                <w:rFonts w:ascii="Times New Roman" w:eastAsia="仿宋_GB2312" w:hAnsi="Times New Roman" w:hint="eastAsia"/>
                <w:sz w:val="24"/>
              </w:rPr>
              <w:t>详细地址</w:t>
            </w:r>
          </w:p>
        </w:tc>
        <w:tc>
          <w:tcPr>
            <w:tcW w:w="5017" w:type="dxa"/>
            <w:gridSpan w:val="3"/>
            <w:vAlign w:val="center"/>
          </w:tcPr>
          <w:p w:rsidR="00734973" w:rsidRDefault="00734973">
            <w:pPr>
              <w:rPr>
                <w:rFonts w:ascii="Times New Roman" w:eastAsia="仿宋_GB2312" w:hAnsi="Times New Roman"/>
                <w:sz w:val="24"/>
              </w:rPr>
            </w:pPr>
          </w:p>
        </w:tc>
      </w:tr>
      <w:tr w:rsidR="00734973">
        <w:trPr>
          <w:jc w:val="center"/>
        </w:trPr>
        <w:tc>
          <w:tcPr>
            <w:tcW w:w="1936" w:type="dxa"/>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联系人姓名</w:t>
            </w:r>
          </w:p>
        </w:tc>
        <w:tc>
          <w:tcPr>
            <w:tcW w:w="2595" w:type="dxa"/>
            <w:gridSpan w:val="2"/>
            <w:vAlign w:val="center"/>
          </w:tcPr>
          <w:p w:rsidR="00734973" w:rsidRDefault="00734973">
            <w:pPr>
              <w:rPr>
                <w:rFonts w:ascii="Times New Roman" w:eastAsia="仿宋_GB2312" w:hAnsi="Times New Roman"/>
                <w:sz w:val="24"/>
              </w:rPr>
            </w:pPr>
          </w:p>
        </w:tc>
        <w:tc>
          <w:tcPr>
            <w:tcW w:w="1271" w:type="dxa"/>
            <w:vAlign w:val="center"/>
          </w:tcPr>
          <w:p w:rsidR="00734973" w:rsidRDefault="008D2218">
            <w:pPr>
              <w:rPr>
                <w:rFonts w:ascii="Times New Roman" w:eastAsia="仿宋_GB2312" w:hAnsi="Times New Roman"/>
                <w:b/>
                <w:sz w:val="24"/>
              </w:rPr>
            </w:pPr>
            <w:r>
              <w:rPr>
                <w:rFonts w:ascii="Times New Roman" w:eastAsia="仿宋_GB2312" w:hAnsi="Times New Roman" w:hint="eastAsia"/>
                <w:b/>
                <w:sz w:val="24"/>
              </w:rPr>
              <w:t>联系电话</w:t>
            </w:r>
          </w:p>
        </w:tc>
        <w:tc>
          <w:tcPr>
            <w:tcW w:w="3169" w:type="dxa"/>
            <w:vAlign w:val="center"/>
          </w:tcPr>
          <w:p w:rsidR="00734973" w:rsidRDefault="00734973">
            <w:pPr>
              <w:rPr>
                <w:rFonts w:ascii="Times New Roman" w:eastAsia="仿宋_GB2312" w:hAnsi="Times New Roman"/>
                <w:sz w:val="24"/>
              </w:rPr>
            </w:pPr>
          </w:p>
        </w:tc>
      </w:tr>
      <w:tr w:rsidR="00734973">
        <w:trPr>
          <w:jc w:val="center"/>
        </w:trPr>
        <w:tc>
          <w:tcPr>
            <w:tcW w:w="1936" w:type="dxa"/>
            <w:tcBorders>
              <w:bottom w:val="single" w:sz="8" w:space="0" w:color="auto"/>
            </w:tcBorders>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联系邮箱</w:t>
            </w:r>
          </w:p>
        </w:tc>
        <w:tc>
          <w:tcPr>
            <w:tcW w:w="7035" w:type="dxa"/>
            <w:gridSpan w:val="4"/>
            <w:vAlign w:val="center"/>
          </w:tcPr>
          <w:p w:rsidR="00734973" w:rsidRDefault="00734973">
            <w:pPr>
              <w:rPr>
                <w:rFonts w:ascii="Times New Roman" w:eastAsia="仿宋_GB2312" w:hAnsi="Times New Roman"/>
                <w:sz w:val="24"/>
              </w:rPr>
            </w:pPr>
          </w:p>
        </w:tc>
      </w:tr>
      <w:tr w:rsidR="00734973">
        <w:trPr>
          <w:jc w:val="center"/>
        </w:trPr>
        <w:tc>
          <w:tcPr>
            <w:tcW w:w="1936" w:type="dxa"/>
            <w:tcBorders>
              <w:bottom w:val="single" w:sz="8" w:space="0" w:color="auto"/>
            </w:tcBorders>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策划开展的</w:t>
            </w:r>
          </w:p>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文化志愿服务</w:t>
            </w:r>
          </w:p>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活动名称</w:t>
            </w:r>
          </w:p>
        </w:tc>
        <w:tc>
          <w:tcPr>
            <w:tcW w:w="7035" w:type="dxa"/>
            <w:gridSpan w:val="4"/>
            <w:vAlign w:val="center"/>
          </w:tcPr>
          <w:p w:rsidR="00734973" w:rsidRDefault="00734973">
            <w:pPr>
              <w:rPr>
                <w:rFonts w:ascii="Times New Roman" w:eastAsia="仿宋_GB2312" w:hAnsi="Times New Roman"/>
                <w:sz w:val="24"/>
              </w:rPr>
            </w:pPr>
          </w:p>
        </w:tc>
      </w:tr>
      <w:tr w:rsidR="00734973">
        <w:trPr>
          <w:jc w:val="center"/>
        </w:trPr>
        <w:tc>
          <w:tcPr>
            <w:tcW w:w="1936" w:type="dxa"/>
            <w:tcBorders>
              <w:bottom w:val="single" w:sz="8" w:space="0" w:color="auto"/>
            </w:tcBorders>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参与志愿者队伍名称</w:t>
            </w:r>
          </w:p>
        </w:tc>
        <w:tc>
          <w:tcPr>
            <w:tcW w:w="7035" w:type="dxa"/>
            <w:gridSpan w:val="4"/>
            <w:vAlign w:val="center"/>
          </w:tcPr>
          <w:p w:rsidR="00734973" w:rsidRDefault="00734973">
            <w:pPr>
              <w:rPr>
                <w:rFonts w:ascii="Times New Roman" w:eastAsia="仿宋_GB2312" w:hAnsi="Times New Roman"/>
                <w:sz w:val="24"/>
              </w:rPr>
            </w:pPr>
          </w:p>
        </w:tc>
      </w:tr>
      <w:tr w:rsidR="00734973">
        <w:trPr>
          <w:jc w:val="center"/>
        </w:trPr>
        <w:tc>
          <w:tcPr>
            <w:tcW w:w="1936" w:type="dxa"/>
            <w:tcBorders>
              <w:bottom w:val="single" w:sz="8" w:space="0" w:color="auto"/>
            </w:tcBorders>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参与服务</w:t>
            </w:r>
          </w:p>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志愿者名单</w:t>
            </w:r>
          </w:p>
        </w:tc>
        <w:tc>
          <w:tcPr>
            <w:tcW w:w="7035" w:type="dxa"/>
            <w:gridSpan w:val="4"/>
            <w:vAlign w:val="center"/>
          </w:tcPr>
          <w:p w:rsidR="00734973" w:rsidRDefault="00734973">
            <w:pPr>
              <w:rPr>
                <w:rFonts w:ascii="Times New Roman" w:eastAsia="仿宋_GB2312" w:hAnsi="Times New Roman"/>
                <w:sz w:val="24"/>
              </w:rPr>
            </w:pPr>
          </w:p>
        </w:tc>
      </w:tr>
      <w:tr w:rsidR="00734973">
        <w:trPr>
          <w:jc w:val="center"/>
        </w:trPr>
        <w:tc>
          <w:tcPr>
            <w:tcW w:w="1936" w:type="dxa"/>
            <w:vMerge w:val="restart"/>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开展志愿</w:t>
            </w:r>
          </w:p>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服务情况</w:t>
            </w:r>
          </w:p>
        </w:tc>
        <w:tc>
          <w:tcPr>
            <w:tcW w:w="3866" w:type="dxa"/>
            <w:gridSpan w:val="3"/>
            <w:vAlign w:val="center"/>
          </w:tcPr>
          <w:p w:rsidR="00734973" w:rsidRDefault="008D2218">
            <w:pPr>
              <w:jc w:val="center"/>
              <w:rPr>
                <w:rFonts w:ascii="Times New Roman" w:eastAsia="仿宋_GB2312" w:hAnsi="Times New Roman"/>
                <w:sz w:val="24"/>
              </w:rPr>
            </w:pPr>
            <w:r>
              <w:rPr>
                <w:rFonts w:ascii="Times New Roman" w:eastAsia="仿宋_GB2312" w:hAnsi="Times New Roman" w:hint="eastAsia"/>
                <w:sz w:val="24"/>
              </w:rPr>
              <w:t>阵地服务次数</w:t>
            </w:r>
          </w:p>
        </w:tc>
        <w:tc>
          <w:tcPr>
            <w:tcW w:w="3169" w:type="dxa"/>
            <w:vAlign w:val="center"/>
          </w:tcPr>
          <w:p w:rsidR="00734973" w:rsidRDefault="008D2218">
            <w:pPr>
              <w:ind w:firstLineChars="700" w:firstLine="1680"/>
              <w:rPr>
                <w:rFonts w:ascii="Times New Roman" w:eastAsia="仿宋_GB2312" w:hAnsi="Times New Roman"/>
                <w:sz w:val="24"/>
              </w:rPr>
            </w:pPr>
            <w:r>
              <w:rPr>
                <w:rFonts w:ascii="Times New Roman" w:eastAsia="仿宋_GB2312" w:hAnsi="Times New Roman" w:hint="eastAsia"/>
                <w:sz w:val="24"/>
              </w:rPr>
              <w:t>次</w:t>
            </w:r>
          </w:p>
        </w:tc>
      </w:tr>
      <w:tr w:rsidR="00734973">
        <w:trPr>
          <w:jc w:val="center"/>
        </w:trPr>
        <w:tc>
          <w:tcPr>
            <w:tcW w:w="1936" w:type="dxa"/>
            <w:vMerge/>
            <w:vAlign w:val="center"/>
          </w:tcPr>
          <w:p w:rsidR="00734973" w:rsidRDefault="00734973">
            <w:pPr>
              <w:rPr>
                <w:rFonts w:ascii="Times New Roman" w:eastAsia="仿宋_GB2312" w:hAnsi="Times New Roman"/>
                <w:b/>
                <w:sz w:val="24"/>
              </w:rPr>
            </w:pPr>
          </w:p>
        </w:tc>
        <w:tc>
          <w:tcPr>
            <w:tcW w:w="3866" w:type="dxa"/>
            <w:gridSpan w:val="3"/>
            <w:vAlign w:val="center"/>
          </w:tcPr>
          <w:p w:rsidR="00734973" w:rsidRDefault="008D2218">
            <w:pPr>
              <w:jc w:val="center"/>
              <w:rPr>
                <w:rFonts w:ascii="Times New Roman" w:eastAsia="仿宋_GB2312" w:hAnsi="Times New Roman"/>
                <w:sz w:val="24"/>
              </w:rPr>
            </w:pPr>
            <w:r>
              <w:rPr>
                <w:rFonts w:ascii="Times New Roman" w:eastAsia="仿宋_GB2312" w:hAnsi="Times New Roman" w:hint="eastAsia"/>
                <w:sz w:val="24"/>
              </w:rPr>
              <w:t>进社区服务次数</w:t>
            </w:r>
          </w:p>
        </w:tc>
        <w:tc>
          <w:tcPr>
            <w:tcW w:w="3169" w:type="dxa"/>
            <w:vAlign w:val="center"/>
          </w:tcPr>
          <w:p w:rsidR="00734973" w:rsidRDefault="008D2218">
            <w:pPr>
              <w:ind w:firstLineChars="700" w:firstLine="1680"/>
              <w:rPr>
                <w:rFonts w:ascii="Times New Roman" w:eastAsia="仿宋_GB2312" w:hAnsi="Times New Roman"/>
                <w:sz w:val="24"/>
              </w:rPr>
            </w:pPr>
            <w:r>
              <w:rPr>
                <w:rFonts w:ascii="Times New Roman" w:eastAsia="仿宋_GB2312" w:hAnsi="Times New Roman" w:hint="eastAsia"/>
                <w:sz w:val="24"/>
              </w:rPr>
              <w:t>次</w:t>
            </w:r>
          </w:p>
        </w:tc>
      </w:tr>
      <w:tr w:rsidR="00734973">
        <w:trPr>
          <w:jc w:val="center"/>
        </w:trPr>
        <w:tc>
          <w:tcPr>
            <w:tcW w:w="1936" w:type="dxa"/>
            <w:vMerge/>
            <w:vAlign w:val="center"/>
          </w:tcPr>
          <w:p w:rsidR="00734973" w:rsidRDefault="00734973">
            <w:pPr>
              <w:rPr>
                <w:rFonts w:ascii="Times New Roman" w:eastAsia="仿宋_GB2312" w:hAnsi="Times New Roman"/>
                <w:b/>
                <w:sz w:val="24"/>
              </w:rPr>
            </w:pPr>
          </w:p>
        </w:tc>
        <w:tc>
          <w:tcPr>
            <w:tcW w:w="3866" w:type="dxa"/>
            <w:gridSpan w:val="3"/>
            <w:vAlign w:val="center"/>
          </w:tcPr>
          <w:p w:rsidR="00734973" w:rsidRDefault="008D2218">
            <w:pPr>
              <w:jc w:val="center"/>
              <w:rPr>
                <w:rFonts w:ascii="Times New Roman" w:eastAsia="仿宋_GB2312" w:hAnsi="Times New Roman"/>
                <w:sz w:val="24"/>
              </w:rPr>
            </w:pPr>
            <w:r>
              <w:rPr>
                <w:rFonts w:ascii="Times New Roman" w:eastAsia="仿宋_GB2312" w:hAnsi="Times New Roman" w:hint="eastAsia"/>
                <w:sz w:val="24"/>
              </w:rPr>
              <w:t>是否有开展线上教学推广</w:t>
            </w:r>
          </w:p>
        </w:tc>
        <w:tc>
          <w:tcPr>
            <w:tcW w:w="3169" w:type="dxa"/>
            <w:vAlign w:val="center"/>
          </w:tcPr>
          <w:p w:rsidR="00734973" w:rsidRDefault="008D2218">
            <w:pPr>
              <w:ind w:firstLineChars="200" w:firstLine="48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sym w:font="Wingdings" w:char="00A8"/>
            </w:r>
            <w:r>
              <w:rPr>
                <w:rFonts w:ascii="Times New Roman" w:eastAsia="仿宋_GB2312" w:hAnsi="Times New Roman" w:hint="eastAsia"/>
                <w:sz w:val="24"/>
              </w:rPr>
              <w:t>是</w:t>
            </w:r>
            <w:r>
              <w:rPr>
                <w:rFonts w:ascii="Times New Roman" w:eastAsia="仿宋_GB2312" w:hAnsi="Times New Roman" w:hint="eastAsia"/>
                <w:sz w:val="24"/>
              </w:rPr>
              <w:t xml:space="preserve">    </w:t>
            </w:r>
            <w:r>
              <w:rPr>
                <w:rFonts w:ascii="Times New Roman" w:eastAsia="仿宋_GB2312" w:hAnsi="Times New Roman" w:hint="eastAsia"/>
                <w:sz w:val="24"/>
              </w:rPr>
              <w:sym w:font="Wingdings" w:char="00A8"/>
            </w:r>
            <w:r>
              <w:rPr>
                <w:rFonts w:ascii="Times New Roman" w:eastAsia="仿宋_GB2312" w:hAnsi="Times New Roman" w:hint="eastAsia"/>
                <w:sz w:val="24"/>
              </w:rPr>
              <w:t>否</w:t>
            </w:r>
          </w:p>
        </w:tc>
      </w:tr>
      <w:tr w:rsidR="00734973">
        <w:trPr>
          <w:jc w:val="center"/>
        </w:trPr>
        <w:tc>
          <w:tcPr>
            <w:tcW w:w="1936" w:type="dxa"/>
            <w:vMerge/>
            <w:vAlign w:val="center"/>
          </w:tcPr>
          <w:p w:rsidR="00734973" w:rsidRDefault="00734973">
            <w:pPr>
              <w:rPr>
                <w:rFonts w:ascii="Times New Roman" w:eastAsia="仿宋_GB2312" w:hAnsi="Times New Roman"/>
                <w:b/>
                <w:sz w:val="24"/>
              </w:rPr>
            </w:pPr>
          </w:p>
        </w:tc>
        <w:tc>
          <w:tcPr>
            <w:tcW w:w="3866" w:type="dxa"/>
            <w:gridSpan w:val="3"/>
            <w:vAlign w:val="center"/>
          </w:tcPr>
          <w:p w:rsidR="00734973" w:rsidRDefault="008D2218">
            <w:pPr>
              <w:jc w:val="center"/>
              <w:rPr>
                <w:rFonts w:ascii="Times New Roman" w:eastAsia="仿宋_GB2312" w:hAnsi="Times New Roman"/>
                <w:sz w:val="24"/>
              </w:rPr>
            </w:pPr>
            <w:r>
              <w:rPr>
                <w:rFonts w:ascii="Times New Roman" w:eastAsia="仿宋_GB2312" w:hAnsi="Times New Roman" w:hint="eastAsia"/>
                <w:sz w:val="24"/>
              </w:rPr>
              <w:t>服务人次</w:t>
            </w:r>
          </w:p>
        </w:tc>
        <w:tc>
          <w:tcPr>
            <w:tcW w:w="3169" w:type="dxa"/>
            <w:vAlign w:val="center"/>
          </w:tcPr>
          <w:p w:rsidR="00734973" w:rsidRDefault="008D2218">
            <w:pPr>
              <w:ind w:firstLineChars="200" w:firstLine="480"/>
              <w:rPr>
                <w:rFonts w:ascii="Times New Roman" w:eastAsia="仿宋_GB2312" w:hAnsi="Times New Roman"/>
                <w:sz w:val="24"/>
              </w:rPr>
            </w:pPr>
            <w:r>
              <w:rPr>
                <w:rFonts w:ascii="Times New Roman" w:eastAsia="仿宋_GB2312" w:hAnsi="Times New Roman" w:hint="eastAsia"/>
                <w:sz w:val="24"/>
              </w:rPr>
              <w:t xml:space="preserve">         </w:t>
            </w:r>
            <w:r>
              <w:rPr>
                <w:rFonts w:ascii="Times New Roman" w:eastAsia="仿宋_GB2312" w:hAnsi="Times New Roman" w:hint="eastAsia"/>
                <w:sz w:val="24"/>
              </w:rPr>
              <w:t>人次</w:t>
            </w:r>
          </w:p>
        </w:tc>
      </w:tr>
      <w:tr w:rsidR="00734973">
        <w:trPr>
          <w:jc w:val="center"/>
        </w:trPr>
        <w:tc>
          <w:tcPr>
            <w:tcW w:w="8971" w:type="dxa"/>
            <w:gridSpan w:val="5"/>
            <w:tcBorders>
              <w:top w:val="single" w:sz="8" w:space="0" w:color="auto"/>
              <w:bottom w:val="nil"/>
            </w:tcBorders>
            <w:vAlign w:val="center"/>
          </w:tcPr>
          <w:p w:rsidR="00734973" w:rsidRDefault="008D2218">
            <w:pPr>
              <w:jc w:val="center"/>
              <w:rPr>
                <w:rFonts w:ascii="Times New Roman" w:eastAsia="仿宋_GB2312" w:hAnsi="Times New Roman"/>
                <w:b/>
                <w:sz w:val="24"/>
              </w:rPr>
            </w:pPr>
            <w:r>
              <w:rPr>
                <w:rFonts w:ascii="Times New Roman" w:eastAsia="仿宋_GB2312" w:hAnsi="Times New Roman" w:hint="eastAsia"/>
                <w:b/>
                <w:sz w:val="24"/>
              </w:rPr>
              <w:t>活动开展情况（</w:t>
            </w:r>
            <w:r>
              <w:rPr>
                <w:rFonts w:ascii="Times New Roman" w:eastAsia="仿宋_GB2312" w:hAnsi="Times New Roman"/>
                <w:b/>
                <w:sz w:val="24"/>
              </w:rPr>
              <w:t>3000</w:t>
            </w:r>
            <w:r>
              <w:rPr>
                <w:rFonts w:ascii="Times New Roman" w:eastAsia="仿宋_GB2312" w:hAnsi="Times New Roman" w:hint="eastAsia"/>
                <w:b/>
                <w:sz w:val="24"/>
              </w:rPr>
              <w:t>字以内）</w:t>
            </w:r>
          </w:p>
        </w:tc>
      </w:tr>
      <w:tr w:rsidR="00734973">
        <w:trPr>
          <w:jc w:val="center"/>
        </w:trPr>
        <w:tc>
          <w:tcPr>
            <w:tcW w:w="8971" w:type="dxa"/>
            <w:gridSpan w:val="5"/>
            <w:tcBorders>
              <w:top w:val="single" w:sz="8" w:space="0" w:color="auto"/>
            </w:tcBorders>
            <w:vAlign w:val="center"/>
          </w:tcPr>
          <w:p w:rsidR="00734973" w:rsidRDefault="008D2218">
            <w:pPr>
              <w:rPr>
                <w:rFonts w:ascii="Times New Roman" w:eastAsia="仿宋_GB2312" w:hAnsi="Times New Roman"/>
                <w:sz w:val="24"/>
              </w:rPr>
            </w:pPr>
            <w:r>
              <w:rPr>
                <w:rFonts w:ascii="Times New Roman" w:eastAsia="仿宋_GB2312" w:hAnsi="Times New Roman" w:hint="eastAsia"/>
                <w:b/>
                <w:bCs/>
                <w:sz w:val="24"/>
              </w:rPr>
              <w:t>主要包括：</w:t>
            </w:r>
            <w:r>
              <w:rPr>
                <w:rFonts w:ascii="Times New Roman" w:eastAsia="仿宋_GB2312" w:hAnsi="Times New Roman" w:hint="eastAsia"/>
                <w:sz w:val="24"/>
              </w:rPr>
              <w:t>活动开展的特色亮点、经验做法，活动案例，案例取得的成效等等。</w:t>
            </w:r>
          </w:p>
          <w:p w:rsidR="00734973" w:rsidRDefault="00734973">
            <w:pPr>
              <w:pStyle w:val="2"/>
              <w:spacing w:before="0" w:after="0" w:line="240" w:lineRule="auto"/>
              <w:rPr>
                <w:rFonts w:ascii="Times New Roman" w:eastAsia="仿宋_GB2312" w:hAnsi="Times New Roman"/>
                <w:sz w:val="24"/>
              </w:rPr>
            </w:pPr>
          </w:p>
          <w:p w:rsidR="00734973" w:rsidRDefault="00734973">
            <w:pPr>
              <w:rPr>
                <w:rFonts w:ascii="Times New Roman" w:hAnsi="Times New Roman"/>
              </w:rPr>
            </w:pPr>
          </w:p>
          <w:p w:rsidR="00734973" w:rsidRDefault="00734973">
            <w:pPr>
              <w:rPr>
                <w:rFonts w:ascii="Times New Roman" w:hAnsi="Times New Roman"/>
              </w:rPr>
            </w:pPr>
          </w:p>
          <w:p w:rsidR="00734973" w:rsidRDefault="00734973">
            <w:pPr>
              <w:pStyle w:val="2"/>
              <w:spacing w:before="0" w:after="0" w:line="240" w:lineRule="auto"/>
              <w:rPr>
                <w:rFonts w:ascii="Times New Roman" w:hAnsi="Times New Roman"/>
              </w:rPr>
            </w:pPr>
          </w:p>
          <w:p w:rsidR="00734973" w:rsidRDefault="00734973">
            <w:pPr>
              <w:rPr>
                <w:rFonts w:ascii="Times New Roman" w:hAnsi="Times New Roman"/>
              </w:rPr>
            </w:pPr>
          </w:p>
          <w:p w:rsidR="00734973" w:rsidRDefault="00734973">
            <w:pPr>
              <w:pStyle w:val="2"/>
              <w:spacing w:line="240" w:lineRule="auto"/>
              <w:rPr>
                <w:rFonts w:ascii="Times New Roman" w:hAnsi="Times New Roman"/>
              </w:rPr>
            </w:pPr>
          </w:p>
          <w:p w:rsidR="00734973" w:rsidRDefault="00734973">
            <w:pPr>
              <w:rPr>
                <w:rFonts w:ascii="Times New Roman" w:hAnsi="Times New Roman"/>
              </w:rPr>
            </w:pPr>
          </w:p>
          <w:p w:rsidR="00734973" w:rsidRDefault="00734973">
            <w:pPr>
              <w:pStyle w:val="2"/>
              <w:spacing w:line="240" w:lineRule="auto"/>
              <w:rPr>
                <w:rFonts w:ascii="Times New Roman" w:hAnsi="Times New Roman"/>
              </w:rPr>
            </w:pPr>
          </w:p>
          <w:p w:rsidR="00734973" w:rsidRDefault="00734973">
            <w:pPr>
              <w:pStyle w:val="2"/>
              <w:spacing w:before="0" w:after="0" w:line="240" w:lineRule="auto"/>
              <w:rPr>
                <w:rFonts w:ascii="Times New Roman" w:hAnsi="Times New Roman"/>
              </w:rPr>
            </w:pPr>
          </w:p>
          <w:p w:rsidR="00734973" w:rsidRDefault="00734973"/>
        </w:tc>
      </w:tr>
    </w:tbl>
    <w:p w:rsidR="00734973" w:rsidRDefault="008D2218">
      <w:pPr>
        <w:spacing w:line="360" w:lineRule="auto"/>
        <w:rPr>
          <w:rFonts w:ascii="Times New Roman" w:hAnsi="Times New Roman"/>
        </w:rPr>
      </w:pPr>
      <w:r>
        <w:rPr>
          <w:rFonts w:ascii="Times New Roman" w:eastAsia="仿宋_GB2312" w:hAnsi="Times New Roman" w:cs="Times New Roman" w:hint="eastAsia"/>
          <w:sz w:val="24"/>
        </w:rPr>
        <w:t>填写说明：字体</w:t>
      </w:r>
      <w:proofErr w:type="gramStart"/>
      <w:r>
        <w:rPr>
          <w:rFonts w:ascii="Times New Roman" w:eastAsia="仿宋_GB2312" w:hAnsi="Times New Roman" w:cs="Times New Roman" w:hint="eastAsia"/>
          <w:sz w:val="24"/>
        </w:rPr>
        <w:t>仿宋小</w:t>
      </w:r>
      <w:proofErr w:type="gramEnd"/>
      <w:r>
        <w:rPr>
          <w:rFonts w:ascii="Times New Roman" w:eastAsia="仿宋_GB2312" w:hAnsi="Times New Roman" w:cs="Times New Roman" w:hint="eastAsia"/>
          <w:sz w:val="24"/>
        </w:rPr>
        <w:t>四号，单倍行距，可扩页。</w:t>
      </w:r>
    </w:p>
    <w:sectPr w:rsidR="00734973" w:rsidSect="00A13E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18" w:rsidRDefault="008D2218">
      <w:r>
        <w:separator/>
      </w:r>
    </w:p>
  </w:endnote>
  <w:endnote w:type="continuationSeparator" w:id="0">
    <w:p w:rsidR="008D2218" w:rsidRDefault="008D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DE" w:rsidRDefault="00A13ED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zh-CN"/>
      </w:rPr>
      <w:id w:val="-492795839"/>
      <w:docPartObj>
        <w:docPartGallery w:val="Page Numbers (Bottom of Page)"/>
        <w:docPartUnique/>
      </w:docPartObj>
    </w:sdtPr>
    <w:sdtContent>
      <w:bookmarkStart w:id="0" w:name="_GoBack" w:displacedByCustomXml="prev"/>
      <w:bookmarkEnd w:id="0" w:displacedByCustomXml="prev"/>
      <w:p w:rsidR="00A13EDE" w:rsidRPr="00A13EDE" w:rsidRDefault="00A13EDE">
        <w:pPr>
          <w:pStyle w:val="a3"/>
          <w:jc w:val="center"/>
          <w:rPr>
            <w:lang w:val="zh-CN"/>
          </w:rPr>
        </w:pPr>
        <w:r w:rsidRPr="00A13EDE">
          <w:rPr>
            <w:lang w:val="zh-CN"/>
          </w:rPr>
          <w:fldChar w:fldCharType="begin"/>
        </w:r>
        <w:r w:rsidRPr="00A13EDE">
          <w:rPr>
            <w:lang w:val="zh-CN"/>
          </w:rPr>
          <w:instrText>PAGE   \* MERGEFORMAT</w:instrText>
        </w:r>
        <w:r w:rsidRPr="00A13EDE">
          <w:rPr>
            <w:lang w:val="zh-CN"/>
          </w:rPr>
          <w:fldChar w:fldCharType="separate"/>
        </w:r>
        <w:r>
          <w:rPr>
            <w:lang w:val="zh-CN"/>
          </w:rPr>
          <w:t>2</w:t>
        </w:r>
        <w:r w:rsidRPr="00A13EDE">
          <w:rPr>
            <w:lang w:val="zh-CN"/>
          </w:rPr>
          <w:fldChar w:fldCharType="end"/>
        </w:r>
      </w:p>
    </w:sdtContent>
  </w:sdt>
  <w:p w:rsidR="00A13EDE" w:rsidRPr="00A13EDE" w:rsidRDefault="00A13EDE" w:rsidP="00A13ED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DE" w:rsidRDefault="00A13E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18" w:rsidRDefault="008D2218">
      <w:r>
        <w:separator/>
      </w:r>
    </w:p>
  </w:footnote>
  <w:footnote w:type="continuationSeparator" w:id="0">
    <w:p w:rsidR="008D2218" w:rsidRDefault="008D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DE" w:rsidRDefault="00A13ED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DE" w:rsidRDefault="00A13ED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DE" w:rsidRDefault="00A13ED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973" w:rsidRDefault="007349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957676E"/>
    <w:rsid w:val="0009496E"/>
    <w:rsid w:val="000B4E12"/>
    <w:rsid w:val="001143F7"/>
    <w:rsid w:val="00124772"/>
    <w:rsid w:val="00152856"/>
    <w:rsid w:val="00234502"/>
    <w:rsid w:val="00237AD6"/>
    <w:rsid w:val="002944F7"/>
    <w:rsid w:val="002A460F"/>
    <w:rsid w:val="002D07B1"/>
    <w:rsid w:val="003233CA"/>
    <w:rsid w:val="00333419"/>
    <w:rsid w:val="00373A75"/>
    <w:rsid w:val="003A0911"/>
    <w:rsid w:val="003D2710"/>
    <w:rsid w:val="003D502F"/>
    <w:rsid w:val="00414AB7"/>
    <w:rsid w:val="00420738"/>
    <w:rsid w:val="00425988"/>
    <w:rsid w:val="004724E8"/>
    <w:rsid w:val="004E1C66"/>
    <w:rsid w:val="004E251D"/>
    <w:rsid w:val="00515CD9"/>
    <w:rsid w:val="00573204"/>
    <w:rsid w:val="005951D7"/>
    <w:rsid w:val="006503AA"/>
    <w:rsid w:val="006A3BF8"/>
    <w:rsid w:val="00703F6C"/>
    <w:rsid w:val="00734973"/>
    <w:rsid w:val="00750788"/>
    <w:rsid w:val="007A0CB5"/>
    <w:rsid w:val="007D0660"/>
    <w:rsid w:val="007E42D2"/>
    <w:rsid w:val="007F09A6"/>
    <w:rsid w:val="007F6D6F"/>
    <w:rsid w:val="00802BB2"/>
    <w:rsid w:val="00827A24"/>
    <w:rsid w:val="00857A93"/>
    <w:rsid w:val="00892CA0"/>
    <w:rsid w:val="00895A9F"/>
    <w:rsid w:val="008B7089"/>
    <w:rsid w:val="008D2218"/>
    <w:rsid w:val="009C2803"/>
    <w:rsid w:val="00A13EDE"/>
    <w:rsid w:val="00A63FEE"/>
    <w:rsid w:val="00AC4B7B"/>
    <w:rsid w:val="00B06503"/>
    <w:rsid w:val="00B60A65"/>
    <w:rsid w:val="00C749D4"/>
    <w:rsid w:val="00C81B57"/>
    <w:rsid w:val="00C869EE"/>
    <w:rsid w:val="00D2123F"/>
    <w:rsid w:val="00D6525A"/>
    <w:rsid w:val="00E11C5C"/>
    <w:rsid w:val="00E56A6B"/>
    <w:rsid w:val="00ED6BBF"/>
    <w:rsid w:val="00F06B85"/>
    <w:rsid w:val="00F571BC"/>
    <w:rsid w:val="00F72130"/>
    <w:rsid w:val="00F85ABC"/>
    <w:rsid w:val="00FA1A7F"/>
    <w:rsid w:val="022D3CCD"/>
    <w:rsid w:val="05A63EA6"/>
    <w:rsid w:val="0E7F176B"/>
    <w:rsid w:val="13701DB5"/>
    <w:rsid w:val="14ED65C6"/>
    <w:rsid w:val="14FA7643"/>
    <w:rsid w:val="152F6E94"/>
    <w:rsid w:val="1F2F52D5"/>
    <w:rsid w:val="268A7631"/>
    <w:rsid w:val="2957676E"/>
    <w:rsid w:val="2B632E1B"/>
    <w:rsid w:val="458D5647"/>
    <w:rsid w:val="4A0844FF"/>
    <w:rsid w:val="4ABD2106"/>
    <w:rsid w:val="4D4062D2"/>
    <w:rsid w:val="4EDC266B"/>
    <w:rsid w:val="59BA752B"/>
    <w:rsid w:val="62413388"/>
    <w:rsid w:val="67E47FF7"/>
    <w:rsid w:val="68CB2C9D"/>
    <w:rsid w:val="6D282163"/>
    <w:rsid w:val="6FEC4684"/>
    <w:rsid w:val="700E5285"/>
    <w:rsid w:val="70A726B1"/>
    <w:rsid w:val="735F17E7"/>
    <w:rsid w:val="7A5A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D6D56"/>
  <w15:docId w15:val="{CE4BC557-4AF9-4339-91D0-B14A74E2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9"/>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customStyle="1" w:styleId="1">
    <w:name w:val="列表段落1"/>
    <w:basedOn w:val="a"/>
    <w:uiPriority w:val="34"/>
    <w:qFormat/>
    <w:pPr>
      <w:ind w:firstLineChars="200" w:firstLine="420"/>
    </w:pPr>
    <w:rPr>
      <w:szCs w:val="22"/>
    </w:rPr>
  </w:style>
  <w:style w:type="paragraph" w:styleId="a7">
    <w:name w:val="Balloon Text"/>
    <w:basedOn w:val="a"/>
    <w:link w:val="a8"/>
    <w:rsid w:val="006A3BF8"/>
    <w:rPr>
      <w:sz w:val="18"/>
      <w:szCs w:val="18"/>
    </w:rPr>
  </w:style>
  <w:style w:type="character" w:customStyle="1" w:styleId="a8">
    <w:name w:val="批注框文本 字符"/>
    <w:basedOn w:val="a0"/>
    <w:link w:val="a7"/>
    <w:rsid w:val="006A3BF8"/>
    <w:rPr>
      <w:kern w:val="2"/>
      <w:sz w:val="18"/>
      <w:szCs w:val="18"/>
    </w:rPr>
  </w:style>
  <w:style w:type="character" w:customStyle="1" w:styleId="a4">
    <w:name w:val="页脚 字符"/>
    <w:basedOn w:val="a0"/>
    <w:link w:val="a3"/>
    <w:uiPriority w:val="99"/>
    <w:rsid w:val="00A13EDE"/>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李劭侹</dc:creator>
  <cp:lastModifiedBy>孟祥也</cp:lastModifiedBy>
  <cp:revision>60</cp:revision>
  <cp:lastPrinted>2021-09-30T09:37:00Z</cp:lastPrinted>
  <dcterms:created xsi:type="dcterms:W3CDTF">2021-09-24T18:35:00Z</dcterms:created>
  <dcterms:modified xsi:type="dcterms:W3CDTF">2021-10-12T15:32:00Z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D5DE7A86780F48C6893F2D9B2572CCCA</vt:lpwstr>
  </property>
</Properties>
</file>